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FE9" w:rsidRPr="006F27E8" w:rsidRDefault="00761FE9" w:rsidP="00F05056">
      <w:pPr>
        <w:jc w:val="both"/>
        <w:rPr>
          <w:rFonts w:ascii="Verdana" w:hAnsi="Verdana"/>
          <w:sz w:val="24"/>
          <w:szCs w:val="24"/>
        </w:rPr>
      </w:pPr>
    </w:p>
    <w:p w:rsidR="003D4AB1" w:rsidRPr="006F27E8" w:rsidRDefault="008121B6" w:rsidP="00F05056">
      <w:pPr>
        <w:pStyle w:val="Titolo2"/>
        <w:spacing w:line="276" w:lineRule="auto"/>
        <w:jc w:val="both"/>
        <w:rPr>
          <w:rFonts w:ascii="Verdana" w:hAnsi="Verdana"/>
          <w:b/>
          <w:i/>
          <w:sz w:val="24"/>
          <w:lang w:val="it-IT"/>
        </w:rPr>
      </w:pPr>
      <w:r w:rsidRPr="006F27E8">
        <w:rPr>
          <w:rFonts w:ascii="Verdana" w:hAnsi="Verdana"/>
          <w:b/>
          <w:i/>
          <w:sz w:val="24"/>
          <w:lang w:val="it-IT"/>
        </w:rPr>
        <w:t xml:space="preserve">LO SVILUPPO </w:t>
      </w:r>
      <w:r>
        <w:rPr>
          <w:rFonts w:ascii="Verdana" w:hAnsi="Verdana"/>
          <w:b/>
          <w:i/>
          <w:sz w:val="24"/>
          <w:lang w:val="it-IT"/>
        </w:rPr>
        <w:t>COMPETITIVO: IL CASO PROCTER &amp; GAMBLE</w:t>
      </w:r>
    </w:p>
    <w:p w:rsidR="00761FE9" w:rsidRPr="006F27E8" w:rsidRDefault="00761FE9" w:rsidP="00F05056">
      <w:pPr>
        <w:jc w:val="both"/>
        <w:rPr>
          <w:rFonts w:ascii="Verdana" w:hAnsi="Verdana"/>
          <w:sz w:val="24"/>
          <w:szCs w:val="24"/>
          <w:lang w:val="it-IT"/>
        </w:rPr>
      </w:pPr>
    </w:p>
    <w:p w:rsidR="00761FE9" w:rsidRPr="006F27E8" w:rsidRDefault="006F27E8" w:rsidP="00F05056">
      <w:pPr>
        <w:jc w:val="both"/>
        <w:rPr>
          <w:rFonts w:ascii="Verdana" w:hAnsi="Verdana"/>
          <w:sz w:val="24"/>
          <w:szCs w:val="24"/>
          <w:lang w:val="it-IT"/>
        </w:rPr>
      </w:pPr>
      <w:r w:rsidRPr="006F27E8">
        <w:rPr>
          <w:rFonts w:ascii="Verdana" w:hAnsi="Verdana" w:cs="Times New Roman"/>
          <w:noProof/>
          <w:sz w:val="24"/>
          <w:szCs w:val="24"/>
        </w:rPr>
        <w:drawing>
          <wp:inline distT="0" distB="0" distL="0" distR="0" wp14:anchorId="67396027" wp14:editId="1F2AAE68">
            <wp:extent cx="3242930" cy="1780086"/>
            <wp:effectExtent l="19050" t="0" r="15240" b="563245"/>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mp;g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5747" cy="178712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55B7E" w:rsidRPr="006F27E8" w:rsidRDefault="00D55B7E" w:rsidP="00F05056">
      <w:pPr>
        <w:jc w:val="both"/>
        <w:rPr>
          <w:rFonts w:ascii="Verdana" w:eastAsia="Garamond" w:hAnsi="Verdana" w:cs="Times New Roman"/>
          <w:b/>
          <w:sz w:val="24"/>
          <w:szCs w:val="24"/>
          <w:lang w:val="it-IT"/>
        </w:rPr>
      </w:pPr>
    </w:p>
    <w:p w:rsidR="00D55B7E" w:rsidRPr="006F27E8" w:rsidRDefault="00D55B7E" w:rsidP="00F05056">
      <w:pPr>
        <w:ind w:right="851"/>
        <w:jc w:val="both"/>
        <w:rPr>
          <w:rFonts w:ascii="Verdana" w:eastAsia="Garamond" w:hAnsi="Verdana" w:cs="Times New Roman"/>
          <w:b/>
          <w:sz w:val="24"/>
          <w:szCs w:val="24"/>
          <w:lang w:val="it-IT"/>
        </w:rPr>
      </w:pPr>
    </w:p>
    <w:p w:rsidR="00352C1F" w:rsidRPr="006F27E8" w:rsidRDefault="006F27E8" w:rsidP="00F05056">
      <w:pPr>
        <w:ind w:right="851"/>
        <w:jc w:val="both"/>
        <w:rPr>
          <w:rFonts w:ascii="Verdana" w:eastAsia="Garamond" w:hAnsi="Verdana" w:cs="Times New Roman"/>
          <w:sz w:val="24"/>
          <w:szCs w:val="24"/>
          <w:lang w:val="it-IT"/>
        </w:rPr>
      </w:pPr>
      <w:r>
        <w:rPr>
          <w:rFonts w:ascii="Verdana" w:eastAsia="Garamond" w:hAnsi="Verdana" w:cs="Times New Roman"/>
          <w:b/>
          <w:sz w:val="24"/>
          <w:szCs w:val="24"/>
          <w:lang w:val="it-IT"/>
        </w:rPr>
        <w:t xml:space="preserve">1. </w:t>
      </w:r>
      <w:r w:rsidR="008E4135" w:rsidRPr="006F27E8">
        <w:rPr>
          <w:rFonts w:ascii="Verdana" w:eastAsia="Garamond" w:hAnsi="Verdana" w:cs="Times New Roman"/>
          <w:b/>
          <w:sz w:val="24"/>
          <w:szCs w:val="24"/>
          <w:lang w:val="it-IT"/>
        </w:rPr>
        <w:t>Storia della P&amp;G</w:t>
      </w:r>
    </w:p>
    <w:p w:rsidR="00D55B7E" w:rsidRPr="006F27E8" w:rsidRDefault="00D55B7E" w:rsidP="00F05056">
      <w:pPr>
        <w:ind w:right="851"/>
        <w:jc w:val="both"/>
        <w:rPr>
          <w:rFonts w:ascii="Verdana" w:eastAsia="Garamond" w:hAnsi="Verdana" w:cs="Times New Roman"/>
          <w:b/>
          <w:sz w:val="24"/>
          <w:szCs w:val="24"/>
          <w:lang w:val="it-IT"/>
        </w:rPr>
      </w:pPr>
    </w:p>
    <w:p w:rsidR="00D55B7E" w:rsidRPr="006F27E8" w:rsidRDefault="006F27E8" w:rsidP="00F05056">
      <w:pPr>
        <w:ind w:right="851"/>
        <w:jc w:val="both"/>
        <w:rPr>
          <w:rFonts w:ascii="Verdana" w:eastAsia="Garamond" w:hAnsi="Verdana" w:cs="Times New Roman"/>
          <w:b/>
          <w:sz w:val="24"/>
          <w:szCs w:val="24"/>
          <w:lang w:val="it-IT"/>
        </w:rPr>
      </w:pPr>
      <w:r>
        <w:rPr>
          <w:rFonts w:ascii="Verdana" w:eastAsia="Garamond" w:hAnsi="Verdana" w:cs="Times New Roman"/>
          <w:b/>
          <w:sz w:val="24"/>
          <w:szCs w:val="24"/>
          <w:lang w:val="it-IT"/>
        </w:rPr>
        <w:t xml:space="preserve">2. Scelte strategiche della </w:t>
      </w:r>
      <w:r w:rsidRPr="006F27E8">
        <w:rPr>
          <w:rFonts w:ascii="Verdana" w:eastAsia="Garamond" w:hAnsi="Verdana" w:cs="Times New Roman"/>
          <w:b/>
          <w:sz w:val="24"/>
          <w:szCs w:val="24"/>
          <w:lang w:val="it-IT"/>
        </w:rPr>
        <w:t>P&amp;G</w:t>
      </w:r>
    </w:p>
    <w:p w:rsidR="00557B13" w:rsidRDefault="00557B13" w:rsidP="00F05056">
      <w:pPr>
        <w:ind w:right="851"/>
        <w:jc w:val="both"/>
        <w:rPr>
          <w:rFonts w:ascii="Verdana" w:eastAsia="Garamond" w:hAnsi="Verdana" w:cs="Times New Roman"/>
          <w:b/>
          <w:sz w:val="24"/>
          <w:szCs w:val="24"/>
          <w:lang w:val="it-IT"/>
        </w:rPr>
      </w:pPr>
    </w:p>
    <w:p w:rsidR="00D55B7E" w:rsidRPr="006F27E8" w:rsidRDefault="006F27E8" w:rsidP="00F05056">
      <w:pPr>
        <w:ind w:right="851"/>
        <w:jc w:val="both"/>
        <w:rPr>
          <w:rFonts w:ascii="Verdana" w:eastAsia="Garamond" w:hAnsi="Verdana" w:cs="Times New Roman"/>
          <w:sz w:val="24"/>
          <w:szCs w:val="24"/>
          <w:lang w:val="it-IT"/>
        </w:rPr>
      </w:pPr>
      <w:r>
        <w:rPr>
          <w:rFonts w:ascii="Verdana" w:eastAsia="Garamond" w:hAnsi="Verdana" w:cs="Times New Roman"/>
          <w:b/>
          <w:sz w:val="24"/>
          <w:szCs w:val="24"/>
          <w:lang w:val="it-IT"/>
        </w:rPr>
        <w:t xml:space="preserve">3. </w:t>
      </w:r>
      <w:r w:rsidR="00D46FEC">
        <w:rPr>
          <w:rFonts w:ascii="Verdana" w:eastAsia="Garamond" w:hAnsi="Verdana" w:cs="Times New Roman"/>
          <w:b/>
          <w:sz w:val="24"/>
          <w:szCs w:val="24"/>
          <w:lang w:val="it-IT"/>
        </w:rPr>
        <w:t xml:space="preserve">Il Progetto </w:t>
      </w:r>
      <w:r>
        <w:rPr>
          <w:rFonts w:ascii="Verdana" w:eastAsia="Garamond" w:hAnsi="Verdana" w:cs="Times New Roman"/>
          <w:b/>
          <w:sz w:val="24"/>
          <w:szCs w:val="24"/>
          <w:lang w:val="it-IT"/>
        </w:rPr>
        <w:t>S</w:t>
      </w:r>
      <w:r w:rsidR="008E4135" w:rsidRPr="006F27E8">
        <w:rPr>
          <w:rFonts w:ascii="Verdana" w:eastAsia="Garamond" w:hAnsi="Verdana" w:cs="Times New Roman"/>
          <w:b/>
          <w:sz w:val="24"/>
          <w:szCs w:val="24"/>
          <w:lang w:val="it-IT"/>
        </w:rPr>
        <w:t>viluppo sosteni</w:t>
      </w:r>
      <w:r w:rsidR="00D46FEC">
        <w:rPr>
          <w:rFonts w:ascii="Verdana" w:eastAsia="Garamond" w:hAnsi="Verdana" w:cs="Times New Roman"/>
          <w:b/>
          <w:sz w:val="24"/>
          <w:szCs w:val="24"/>
          <w:lang w:val="it-IT"/>
        </w:rPr>
        <w:t>bile</w:t>
      </w:r>
    </w:p>
    <w:p w:rsidR="008E4135" w:rsidRPr="006F27E8" w:rsidRDefault="008E4135" w:rsidP="00F05056">
      <w:pPr>
        <w:ind w:right="851"/>
        <w:jc w:val="both"/>
        <w:rPr>
          <w:rFonts w:ascii="Verdana" w:eastAsia="Garamond" w:hAnsi="Verdana" w:cs="Times New Roman"/>
          <w:b/>
          <w:sz w:val="24"/>
          <w:szCs w:val="24"/>
          <w:lang w:val="it-IT"/>
        </w:rPr>
      </w:pPr>
      <w:r w:rsidRPr="006F27E8">
        <w:rPr>
          <w:rFonts w:ascii="Verdana" w:eastAsia="Garamond" w:hAnsi="Verdana" w:cs="Times New Roman"/>
          <w:b/>
          <w:sz w:val="24"/>
          <w:szCs w:val="24"/>
          <w:lang w:val="it-IT"/>
        </w:rPr>
        <w:t xml:space="preserve"> </w:t>
      </w:r>
    </w:p>
    <w:p w:rsidR="00711619" w:rsidRPr="006F27E8" w:rsidRDefault="00711619" w:rsidP="00F05056">
      <w:pPr>
        <w:jc w:val="both"/>
        <w:rPr>
          <w:rFonts w:ascii="Verdana" w:eastAsia="Garamond" w:hAnsi="Verdana" w:cs="Times New Roman"/>
          <w:sz w:val="24"/>
          <w:szCs w:val="24"/>
          <w:lang w:val="it-IT"/>
        </w:rPr>
      </w:pPr>
    </w:p>
    <w:p w:rsidR="00B75A71" w:rsidRPr="006F27E8" w:rsidRDefault="00761FE9" w:rsidP="00F05056">
      <w:pPr>
        <w:jc w:val="both"/>
        <w:rPr>
          <w:rFonts w:ascii="Verdana" w:eastAsia="Garamond" w:hAnsi="Verdana" w:cs="Times New Roman"/>
          <w:b/>
          <w:sz w:val="24"/>
          <w:szCs w:val="24"/>
          <w:lang w:val="it-IT"/>
        </w:rPr>
        <w:sectPr w:rsidR="00B75A71" w:rsidRPr="006F27E8" w:rsidSect="006F27E8">
          <w:pgSz w:w="11906" w:h="16838"/>
          <w:pgMar w:top="1417" w:right="1134" w:bottom="1134" w:left="1134" w:header="709" w:footer="709" w:gutter="0"/>
          <w:cols w:space="708"/>
          <w:docGrid w:linePitch="360"/>
        </w:sectPr>
      </w:pPr>
      <w:r w:rsidRPr="006F27E8">
        <w:rPr>
          <w:rFonts w:ascii="Verdana" w:eastAsia="Garamond" w:hAnsi="Verdana" w:cs="Times New Roman"/>
          <w:b/>
          <w:sz w:val="24"/>
          <w:szCs w:val="24"/>
          <w:lang w:val="it-IT"/>
        </w:rPr>
        <w:br w:type="page"/>
      </w:r>
    </w:p>
    <w:p w:rsidR="00557B13" w:rsidRPr="006F27E8" w:rsidRDefault="00557B13" w:rsidP="00F05056">
      <w:pPr>
        <w:ind w:right="851"/>
        <w:jc w:val="center"/>
        <w:rPr>
          <w:rFonts w:ascii="Verdana" w:eastAsia="Garamond" w:hAnsi="Verdana" w:cs="Times New Roman"/>
          <w:sz w:val="24"/>
          <w:szCs w:val="24"/>
          <w:lang w:val="it-IT"/>
        </w:rPr>
      </w:pPr>
      <w:r>
        <w:rPr>
          <w:rFonts w:ascii="Verdana" w:eastAsia="Garamond" w:hAnsi="Verdana" w:cs="Times New Roman"/>
          <w:b/>
          <w:sz w:val="24"/>
          <w:szCs w:val="24"/>
          <w:lang w:val="it-IT"/>
        </w:rPr>
        <w:lastRenderedPageBreak/>
        <w:t xml:space="preserve">1. </w:t>
      </w:r>
      <w:r w:rsidRPr="006F27E8">
        <w:rPr>
          <w:rFonts w:ascii="Verdana" w:eastAsia="Garamond" w:hAnsi="Verdana" w:cs="Times New Roman"/>
          <w:b/>
          <w:sz w:val="24"/>
          <w:szCs w:val="24"/>
          <w:lang w:val="it-IT"/>
        </w:rPr>
        <w:t>Storia della P&amp;G</w:t>
      </w:r>
    </w:p>
    <w:p w:rsidR="00B161D3" w:rsidRPr="00706689" w:rsidRDefault="00730821" w:rsidP="00F05056">
      <w:pPr>
        <w:spacing w:after="120"/>
        <w:jc w:val="both"/>
        <w:rPr>
          <w:rFonts w:ascii="Verdana" w:eastAsia="Garamond" w:hAnsi="Verdana" w:cs="Times New Roman"/>
          <w:b/>
          <w:i/>
          <w:sz w:val="24"/>
          <w:szCs w:val="24"/>
          <w:lang w:val="it-IT"/>
        </w:rPr>
      </w:pPr>
      <w:r w:rsidRPr="00706689">
        <w:rPr>
          <w:rFonts w:ascii="Verdana" w:eastAsia="Garamond" w:hAnsi="Verdana" w:cs="Times New Roman"/>
          <w:b/>
          <w:i/>
          <w:sz w:val="24"/>
          <w:szCs w:val="24"/>
          <w:lang w:val="it-IT"/>
        </w:rPr>
        <w:t>1.1</w:t>
      </w:r>
      <w:r w:rsidR="00955904">
        <w:rPr>
          <w:rFonts w:ascii="Verdana" w:eastAsia="Garamond" w:hAnsi="Verdana" w:cs="Times New Roman"/>
          <w:b/>
          <w:i/>
          <w:sz w:val="24"/>
          <w:szCs w:val="24"/>
          <w:lang w:val="it-IT"/>
        </w:rPr>
        <w:t xml:space="preserve"> </w:t>
      </w:r>
      <w:r w:rsidR="00557B13" w:rsidRPr="00706689">
        <w:rPr>
          <w:rFonts w:ascii="Verdana" w:eastAsia="Garamond" w:hAnsi="Verdana" w:cs="Times New Roman"/>
          <w:b/>
          <w:i/>
          <w:sz w:val="24"/>
          <w:szCs w:val="24"/>
          <w:lang w:val="it-IT"/>
        </w:rPr>
        <w:t>Dalla fondazione ad oggi</w:t>
      </w:r>
      <w:r w:rsidR="00FC16EE" w:rsidRPr="00706689">
        <w:rPr>
          <w:rFonts w:ascii="Verdana" w:eastAsia="Garamond" w:hAnsi="Verdana" w:cs="Times New Roman"/>
          <w:b/>
          <w:i/>
          <w:sz w:val="24"/>
          <w:szCs w:val="24"/>
          <w:lang w:val="it-IT"/>
        </w:rPr>
        <w:t xml:space="preserve"> </w:t>
      </w:r>
    </w:p>
    <w:p w:rsidR="006F27E8" w:rsidRDefault="00166492" w:rsidP="00F05056">
      <w:pPr>
        <w:autoSpaceDE w:val="0"/>
        <w:autoSpaceDN w:val="0"/>
        <w:adjustRightInd w:val="0"/>
        <w:spacing w:after="0"/>
        <w:jc w:val="both"/>
        <w:rPr>
          <w:rFonts w:ascii="Verdana" w:hAnsi="Verdana" w:cs="Times New Roman"/>
          <w:sz w:val="24"/>
          <w:szCs w:val="24"/>
          <w:lang w:val="it-IT"/>
        </w:rPr>
      </w:pPr>
      <w:r w:rsidRPr="006F27E8">
        <w:rPr>
          <w:rFonts w:ascii="Verdana" w:hAnsi="Verdana" w:cs="Times New Roman"/>
          <w:sz w:val="24"/>
          <w:szCs w:val="24"/>
          <w:lang w:val="it-IT"/>
        </w:rPr>
        <w:t xml:space="preserve">La </w:t>
      </w:r>
      <w:proofErr w:type="spellStart"/>
      <w:r w:rsidRPr="006F27E8">
        <w:rPr>
          <w:rFonts w:ascii="Verdana" w:hAnsi="Verdana" w:cs="Times New Roman"/>
          <w:sz w:val="24"/>
          <w:szCs w:val="24"/>
          <w:lang w:val="it-IT"/>
        </w:rPr>
        <w:t>Procter</w:t>
      </w:r>
      <w:proofErr w:type="spellEnd"/>
      <w:r w:rsidRPr="006F27E8">
        <w:rPr>
          <w:rFonts w:ascii="Verdana" w:hAnsi="Verdana" w:cs="Times New Roman"/>
          <w:sz w:val="24"/>
          <w:szCs w:val="24"/>
          <w:lang w:val="it-IT"/>
        </w:rPr>
        <w:t xml:space="preserve"> &amp; </w:t>
      </w:r>
      <w:proofErr w:type="spellStart"/>
      <w:r w:rsidRPr="006F27E8">
        <w:rPr>
          <w:rFonts w:ascii="Verdana" w:hAnsi="Verdana" w:cs="Times New Roman"/>
          <w:sz w:val="24"/>
          <w:szCs w:val="24"/>
          <w:lang w:val="it-IT"/>
        </w:rPr>
        <w:t>Gamble</w:t>
      </w:r>
      <w:proofErr w:type="spellEnd"/>
      <w:r w:rsidRPr="006F27E8">
        <w:rPr>
          <w:rFonts w:ascii="Verdana" w:hAnsi="Verdana" w:cs="Times New Roman"/>
          <w:sz w:val="24"/>
          <w:szCs w:val="24"/>
          <w:lang w:val="it-IT"/>
        </w:rPr>
        <w:t xml:space="preserve"> fu fondata il 31 Ottobre del 1837 da William </w:t>
      </w:r>
      <w:proofErr w:type="spellStart"/>
      <w:r w:rsidRPr="006F27E8">
        <w:rPr>
          <w:rFonts w:ascii="Verdana" w:hAnsi="Verdana" w:cs="Times New Roman"/>
          <w:sz w:val="24"/>
          <w:szCs w:val="24"/>
          <w:lang w:val="it-IT"/>
        </w:rPr>
        <w:t>Procter</w:t>
      </w:r>
      <w:proofErr w:type="spellEnd"/>
      <w:r w:rsidRPr="006F27E8">
        <w:rPr>
          <w:rFonts w:ascii="Verdana" w:hAnsi="Verdana" w:cs="Times New Roman"/>
          <w:sz w:val="24"/>
          <w:szCs w:val="24"/>
          <w:lang w:val="it-IT"/>
        </w:rPr>
        <w:t xml:space="preserve"> e James </w:t>
      </w:r>
      <w:proofErr w:type="spellStart"/>
      <w:r w:rsidRPr="006F27E8">
        <w:rPr>
          <w:rFonts w:ascii="Verdana" w:hAnsi="Verdana" w:cs="Times New Roman"/>
          <w:sz w:val="24"/>
          <w:szCs w:val="24"/>
          <w:lang w:val="it-IT"/>
        </w:rPr>
        <w:t>Gamble</w:t>
      </w:r>
      <w:proofErr w:type="spellEnd"/>
      <w:r w:rsidRPr="006F27E8">
        <w:rPr>
          <w:rFonts w:ascii="Verdana" w:hAnsi="Verdana" w:cs="Times New Roman"/>
          <w:sz w:val="24"/>
          <w:szCs w:val="24"/>
          <w:lang w:val="it-IT"/>
        </w:rPr>
        <w:t>, emig</w:t>
      </w:r>
      <w:r w:rsidR="006F27E8">
        <w:rPr>
          <w:rFonts w:ascii="Verdana" w:hAnsi="Verdana" w:cs="Times New Roman"/>
          <w:sz w:val="24"/>
          <w:szCs w:val="24"/>
          <w:lang w:val="it-IT"/>
        </w:rPr>
        <w:t>rati europei negli USA, i quali</w:t>
      </w:r>
      <w:r w:rsidRPr="006F27E8">
        <w:rPr>
          <w:rFonts w:ascii="Verdana" w:hAnsi="Verdana" w:cs="Times New Roman"/>
          <w:sz w:val="24"/>
          <w:szCs w:val="24"/>
          <w:lang w:val="it-IT"/>
        </w:rPr>
        <w:t xml:space="preserve"> s</w:t>
      </w:r>
      <w:r w:rsidR="006F27E8">
        <w:rPr>
          <w:rFonts w:ascii="Verdana" w:hAnsi="Verdana" w:cs="Times New Roman"/>
          <w:sz w:val="24"/>
          <w:szCs w:val="24"/>
          <w:lang w:val="it-IT"/>
        </w:rPr>
        <w:t>i stabilirono a</w:t>
      </w:r>
      <w:r w:rsidRPr="006F27E8">
        <w:rPr>
          <w:rFonts w:ascii="Verdana" w:hAnsi="Verdana" w:cs="Times New Roman"/>
          <w:sz w:val="24"/>
          <w:szCs w:val="24"/>
          <w:lang w:val="it-IT"/>
        </w:rPr>
        <w:t xml:space="preserve"> Cincinnati, Ohio, dove iniziarono le loro attività commerciali, dedicandosi rispettivamente alla produzion</w:t>
      </w:r>
      <w:r w:rsidR="006F27E8">
        <w:rPr>
          <w:rFonts w:ascii="Verdana" w:hAnsi="Verdana" w:cs="Times New Roman"/>
          <w:sz w:val="24"/>
          <w:szCs w:val="24"/>
          <w:lang w:val="it-IT"/>
        </w:rPr>
        <w:t>e di candele e di sapone</w:t>
      </w:r>
      <w:r w:rsidRPr="006F27E8">
        <w:rPr>
          <w:rFonts w:ascii="Verdana" w:hAnsi="Verdana" w:cs="Times New Roman"/>
          <w:sz w:val="24"/>
          <w:szCs w:val="24"/>
          <w:lang w:val="it-IT"/>
        </w:rPr>
        <w:t xml:space="preserve">. Successivamente, </w:t>
      </w:r>
      <w:proofErr w:type="spellStart"/>
      <w:r w:rsidRPr="006F27E8">
        <w:rPr>
          <w:rFonts w:ascii="Verdana" w:hAnsi="Verdana" w:cs="Times New Roman"/>
          <w:sz w:val="24"/>
          <w:szCs w:val="24"/>
          <w:lang w:val="it-IT"/>
        </w:rPr>
        <w:t>Procter</w:t>
      </w:r>
      <w:proofErr w:type="spellEnd"/>
      <w:r w:rsidRPr="006F27E8">
        <w:rPr>
          <w:rFonts w:ascii="Verdana" w:hAnsi="Verdana" w:cs="Times New Roman"/>
          <w:sz w:val="24"/>
          <w:szCs w:val="24"/>
          <w:lang w:val="it-IT"/>
        </w:rPr>
        <w:t xml:space="preserve"> e </w:t>
      </w:r>
      <w:proofErr w:type="spellStart"/>
      <w:r w:rsidRPr="006F27E8">
        <w:rPr>
          <w:rFonts w:ascii="Verdana" w:hAnsi="Verdana" w:cs="Times New Roman"/>
          <w:sz w:val="24"/>
          <w:szCs w:val="24"/>
          <w:lang w:val="it-IT"/>
        </w:rPr>
        <w:t>Gamble</w:t>
      </w:r>
      <w:proofErr w:type="spellEnd"/>
      <w:r w:rsidRPr="006F27E8">
        <w:rPr>
          <w:rFonts w:ascii="Verdana" w:hAnsi="Verdana" w:cs="Times New Roman"/>
          <w:sz w:val="24"/>
          <w:szCs w:val="24"/>
          <w:lang w:val="it-IT"/>
        </w:rPr>
        <w:t xml:space="preserve"> attuarono con spirito pionieristico uno dei primi programmi di partecipazione ai profitti adottati nel paese e furono tra i primi industriali americani ad investire in un laboratorio di ricerca</w:t>
      </w:r>
      <w:r w:rsidRPr="006F27E8">
        <w:rPr>
          <w:rFonts w:ascii="Verdana" w:eastAsia="Times New Roman" w:hAnsi="Verdana" w:cs="Times New Roman"/>
          <w:sz w:val="24"/>
          <w:szCs w:val="24"/>
          <w:lang w:val="it-IT"/>
        </w:rPr>
        <w:t xml:space="preserve">. Il successo dei loro prodotti negli anni andò </w:t>
      </w:r>
      <w:r w:rsidR="006F27E8">
        <w:rPr>
          <w:rFonts w:ascii="Verdana" w:eastAsia="Times New Roman" w:hAnsi="Verdana" w:cs="Times New Roman"/>
          <w:sz w:val="24"/>
          <w:szCs w:val="24"/>
          <w:lang w:val="it-IT"/>
        </w:rPr>
        <w:t>via via crescendo e fu</w:t>
      </w:r>
      <w:r w:rsidRPr="006F27E8">
        <w:rPr>
          <w:rFonts w:ascii="Verdana" w:eastAsia="Times New Roman" w:hAnsi="Verdana" w:cs="Times New Roman"/>
          <w:sz w:val="24"/>
          <w:szCs w:val="24"/>
          <w:lang w:val="it-IT"/>
        </w:rPr>
        <w:t xml:space="preserve"> così che </w:t>
      </w:r>
      <w:r w:rsidRPr="006F27E8">
        <w:rPr>
          <w:rFonts w:ascii="Verdana" w:hAnsi="Verdana" w:cs="Times New Roman"/>
          <w:sz w:val="24"/>
          <w:szCs w:val="24"/>
          <w:lang w:val="it-IT"/>
        </w:rPr>
        <w:t xml:space="preserve">la P&amp;G, da piccola impresa familiare nel 1890 divenne società per azioni. </w:t>
      </w:r>
    </w:p>
    <w:p w:rsidR="003C389A" w:rsidRDefault="003C389A" w:rsidP="00F05056">
      <w:pPr>
        <w:autoSpaceDE w:val="0"/>
        <w:autoSpaceDN w:val="0"/>
        <w:adjustRightInd w:val="0"/>
        <w:spacing w:after="0"/>
        <w:jc w:val="both"/>
        <w:rPr>
          <w:rFonts w:ascii="Verdana" w:hAnsi="Verdana" w:cs="Times New Roman"/>
          <w:sz w:val="24"/>
          <w:szCs w:val="24"/>
          <w:lang w:val="it-IT"/>
        </w:rPr>
      </w:pPr>
    </w:p>
    <w:p w:rsidR="00557B13" w:rsidRDefault="003C389A" w:rsidP="00F05056">
      <w:pPr>
        <w:autoSpaceDE w:val="0"/>
        <w:autoSpaceDN w:val="0"/>
        <w:adjustRightInd w:val="0"/>
        <w:spacing w:after="0"/>
        <w:jc w:val="both"/>
        <w:rPr>
          <w:rFonts w:ascii="Verdana" w:hAnsi="Verdana" w:cs="Times New Roman"/>
          <w:sz w:val="24"/>
          <w:szCs w:val="24"/>
          <w:lang w:val="it-IT"/>
        </w:rPr>
      </w:pPr>
      <w:r w:rsidRPr="006F27E8">
        <w:rPr>
          <w:rFonts w:ascii="Verdana" w:eastAsia="Times New Roman" w:hAnsi="Verdana" w:cs="Times New Roman"/>
          <w:noProof/>
          <w:sz w:val="24"/>
          <w:szCs w:val="24"/>
        </w:rPr>
        <w:drawing>
          <wp:anchor distT="0" distB="0" distL="114300" distR="114300" simplePos="0" relativeHeight="251685888" behindDoc="0" locked="0" layoutInCell="1" allowOverlap="1" wp14:anchorId="1F72BC1D" wp14:editId="0FA77503">
            <wp:simplePos x="0" y="0"/>
            <wp:positionH relativeFrom="margin">
              <wp:posOffset>3811905</wp:posOffset>
            </wp:positionH>
            <wp:positionV relativeFrom="margin">
              <wp:posOffset>1941195</wp:posOffset>
            </wp:positionV>
            <wp:extent cx="2192020" cy="1509395"/>
            <wp:effectExtent l="0" t="0" r="0" b="0"/>
            <wp:wrapSquare wrapText="bothSides"/>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2020" cy="1509395"/>
                    </a:xfrm>
                    <a:prstGeom prst="rect">
                      <a:avLst/>
                    </a:prstGeom>
                  </pic:spPr>
                </pic:pic>
              </a:graphicData>
            </a:graphic>
          </wp:anchor>
        </w:drawing>
      </w:r>
      <w:r w:rsidR="00166492" w:rsidRPr="006F27E8">
        <w:rPr>
          <w:rFonts w:ascii="Verdana" w:hAnsi="Verdana" w:cs="Times New Roman"/>
          <w:sz w:val="24"/>
          <w:szCs w:val="24"/>
          <w:lang w:val="it-IT"/>
        </w:rPr>
        <w:t>Il punto di forza della società consistette e consiste tuttora nel creare un prodotto che per il consumatore diventi indispensabile</w:t>
      </w:r>
      <w:r w:rsidR="00557B13">
        <w:rPr>
          <w:rFonts w:ascii="Verdana" w:hAnsi="Verdana" w:cs="Times New Roman"/>
          <w:sz w:val="24"/>
          <w:szCs w:val="24"/>
          <w:lang w:val="it-IT"/>
        </w:rPr>
        <w:t>,</w:t>
      </w:r>
      <w:r w:rsidR="00166492" w:rsidRPr="006F27E8">
        <w:rPr>
          <w:rFonts w:ascii="Verdana" w:hAnsi="Verdana" w:cs="Times New Roman"/>
          <w:sz w:val="24"/>
          <w:szCs w:val="24"/>
          <w:lang w:val="it-IT"/>
        </w:rPr>
        <w:t xml:space="preserve"> facendo leva su innovazione e ricerche, da sempre elementi chiave del suo successo. </w:t>
      </w:r>
      <w:r w:rsidR="00557B13">
        <w:rPr>
          <w:rFonts w:ascii="Verdana" w:hAnsi="Verdana" w:cs="Times New Roman"/>
          <w:sz w:val="24"/>
          <w:szCs w:val="24"/>
          <w:lang w:val="it-IT"/>
        </w:rPr>
        <w:t xml:space="preserve">Negli anni seguenti P&amp;G ha esportato </w:t>
      </w:r>
      <w:r w:rsidR="00166492" w:rsidRPr="006F27E8">
        <w:rPr>
          <w:rFonts w:ascii="Verdana" w:hAnsi="Verdana" w:cs="Times New Roman"/>
          <w:sz w:val="24"/>
          <w:szCs w:val="24"/>
          <w:lang w:val="it-IT"/>
        </w:rPr>
        <w:t xml:space="preserve">i </w:t>
      </w:r>
      <w:r w:rsidR="00557B13">
        <w:rPr>
          <w:rFonts w:ascii="Verdana" w:hAnsi="Verdana" w:cs="Times New Roman"/>
          <w:sz w:val="24"/>
          <w:szCs w:val="24"/>
          <w:lang w:val="it-IT"/>
        </w:rPr>
        <w:t>propri</w:t>
      </w:r>
      <w:r w:rsidR="00166492" w:rsidRPr="006F27E8">
        <w:rPr>
          <w:rFonts w:ascii="Verdana" w:hAnsi="Verdana" w:cs="Times New Roman"/>
          <w:sz w:val="24"/>
          <w:szCs w:val="24"/>
          <w:lang w:val="it-IT"/>
        </w:rPr>
        <w:t xml:space="preserve"> prodotti, marchi e politiche di marketing in Europa Occidentale andando a consolidare questa </w:t>
      </w:r>
      <w:r w:rsidR="00557B13">
        <w:rPr>
          <w:rFonts w:ascii="Verdana" w:hAnsi="Verdana" w:cs="Times New Roman"/>
          <w:sz w:val="24"/>
          <w:szCs w:val="24"/>
          <w:lang w:val="it-IT"/>
        </w:rPr>
        <w:t>strategi</w:t>
      </w:r>
      <w:r w:rsidR="00166492" w:rsidRPr="006F27E8">
        <w:rPr>
          <w:rFonts w:ascii="Verdana" w:hAnsi="Verdana" w:cs="Times New Roman"/>
          <w:sz w:val="24"/>
          <w:szCs w:val="24"/>
          <w:lang w:val="it-IT"/>
        </w:rPr>
        <w:t xml:space="preserve">a, che prevedeva lo sviluppo di nuovi prodotti e di nuove strategie di marketing negli Stati Uniti, e quindi il loro trasferimento in altri paesi. </w:t>
      </w:r>
    </w:p>
    <w:p w:rsidR="00F05056" w:rsidRDefault="00166492" w:rsidP="00F05056">
      <w:pPr>
        <w:autoSpaceDE w:val="0"/>
        <w:autoSpaceDN w:val="0"/>
        <w:adjustRightInd w:val="0"/>
        <w:spacing w:after="0"/>
        <w:jc w:val="both"/>
        <w:rPr>
          <w:rFonts w:ascii="Verdana" w:hAnsi="Verdana" w:cs="Times New Roman"/>
          <w:sz w:val="24"/>
          <w:szCs w:val="24"/>
          <w:lang w:val="it-IT"/>
        </w:rPr>
      </w:pPr>
      <w:r w:rsidRPr="006F27E8">
        <w:rPr>
          <w:rFonts w:ascii="Verdana" w:hAnsi="Verdana" w:cs="Times New Roman"/>
          <w:sz w:val="24"/>
          <w:szCs w:val="24"/>
          <w:lang w:val="it-IT"/>
        </w:rPr>
        <w:t>In generale, i prodotti erano sviluppati negli Stati Uniti, fabbricati localmente e venduti usando un messaggio di marketing creato a Cincinnati.</w:t>
      </w:r>
      <w:r w:rsidRPr="006F27E8">
        <w:rPr>
          <w:rFonts w:ascii="Verdana" w:eastAsia="Times New Roman" w:hAnsi="Verdana" w:cs="Times New Roman"/>
          <w:sz w:val="24"/>
          <w:szCs w:val="24"/>
          <w:lang w:val="it-IT"/>
        </w:rPr>
        <w:t xml:space="preserve"> Oggi, </w:t>
      </w:r>
      <w:r w:rsidRPr="006F27E8">
        <w:rPr>
          <w:rFonts w:ascii="Verdana" w:hAnsi="Verdana" w:cs="Times New Roman"/>
          <w:sz w:val="24"/>
          <w:szCs w:val="24"/>
          <w:lang w:val="it-IT"/>
        </w:rPr>
        <w:t xml:space="preserve">la P&amp;G è riconosciuta come leader mondiale nel campo dello sviluppo, produzione e marketing di prodotti di qualità superiore per la cura dei tessuti e della casa, per neonati, per l'igiene femminile, l'estetica e la salute, </w:t>
      </w:r>
      <w:r w:rsidR="00557B13">
        <w:rPr>
          <w:rFonts w:ascii="Verdana" w:hAnsi="Verdana" w:cs="Times New Roman"/>
          <w:sz w:val="24"/>
          <w:szCs w:val="24"/>
          <w:lang w:val="it-IT"/>
        </w:rPr>
        <w:t>di tovaglioli e asciugamani di carta e di</w:t>
      </w:r>
      <w:r w:rsidRPr="006F27E8">
        <w:rPr>
          <w:rFonts w:ascii="Verdana" w:hAnsi="Verdana" w:cs="Times New Roman"/>
          <w:sz w:val="24"/>
          <w:szCs w:val="24"/>
          <w:lang w:val="it-IT"/>
        </w:rPr>
        <w:t xml:space="preserve"> alimentari e bibite, offrendo</w:t>
      </w:r>
      <w:r w:rsidR="00955904">
        <w:rPr>
          <w:rFonts w:ascii="Verdana" w:hAnsi="Verdana" w:cs="Times New Roman"/>
          <w:sz w:val="24"/>
          <w:szCs w:val="24"/>
          <w:lang w:val="it-IT"/>
        </w:rPr>
        <w:t xml:space="preserve"> </w:t>
      </w:r>
      <w:r w:rsidRPr="006F27E8">
        <w:rPr>
          <w:rFonts w:ascii="Verdana" w:hAnsi="Verdana" w:cs="Times New Roman"/>
          <w:sz w:val="24"/>
          <w:szCs w:val="24"/>
          <w:lang w:val="it-IT"/>
        </w:rPr>
        <w:t>circa 250 marche a quasi cinque miliardi</w:t>
      </w:r>
      <w:r w:rsidR="008C1858" w:rsidRPr="006F27E8">
        <w:rPr>
          <w:rFonts w:ascii="Verdana" w:hAnsi="Verdana" w:cs="Times New Roman"/>
          <w:sz w:val="24"/>
          <w:szCs w:val="24"/>
          <w:lang w:val="it-IT"/>
        </w:rPr>
        <w:t xml:space="preserve"> </w:t>
      </w:r>
      <w:r w:rsidRPr="006F27E8">
        <w:rPr>
          <w:rFonts w:ascii="Verdana" w:hAnsi="Verdana" w:cs="Times New Roman"/>
          <w:sz w:val="24"/>
          <w:szCs w:val="24"/>
          <w:lang w:val="it-IT"/>
        </w:rPr>
        <w:t xml:space="preserve">di consumatori in più di 180 paesi del mondo. Tra esse figurano Pampers, Tide, Ariel, Always, </w:t>
      </w:r>
      <w:proofErr w:type="spellStart"/>
      <w:r w:rsidRPr="006F27E8">
        <w:rPr>
          <w:rFonts w:ascii="Verdana" w:hAnsi="Verdana" w:cs="Times New Roman"/>
          <w:sz w:val="24"/>
          <w:szCs w:val="24"/>
          <w:lang w:val="it-IT"/>
        </w:rPr>
        <w:t>Whisper</w:t>
      </w:r>
      <w:proofErr w:type="spellEnd"/>
      <w:r w:rsidRPr="006F27E8">
        <w:rPr>
          <w:rFonts w:ascii="Verdana" w:hAnsi="Verdana" w:cs="Times New Roman"/>
          <w:sz w:val="24"/>
          <w:szCs w:val="24"/>
          <w:lang w:val="it-IT"/>
        </w:rPr>
        <w:t>,</w:t>
      </w:r>
      <w:r w:rsidR="006F27E8">
        <w:rPr>
          <w:rFonts w:ascii="Verdana" w:hAnsi="Verdana" w:cs="Times New Roman"/>
          <w:sz w:val="24"/>
          <w:szCs w:val="24"/>
          <w:lang w:val="it-IT"/>
        </w:rPr>
        <w:t xml:space="preserve"> </w:t>
      </w:r>
      <w:proofErr w:type="spellStart"/>
      <w:r w:rsidRPr="006F27E8">
        <w:rPr>
          <w:rFonts w:ascii="Verdana" w:hAnsi="Verdana" w:cs="Times New Roman"/>
          <w:sz w:val="24"/>
          <w:szCs w:val="24"/>
          <w:lang w:val="it-IT"/>
        </w:rPr>
        <w:t>Pantene</w:t>
      </w:r>
      <w:proofErr w:type="spellEnd"/>
      <w:r w:rsidRPr="006F27E8">
        <w:rPr>
          <w:rFonts w:ascii="Verdana" w:hAnsi="Verdana" w:cs="Times New Roman"/>
          <w:sz w:val="24"/>
          <w:szCs w:val="24"/>
          <w:lang w:val="it-IT"/>
        </w:rPr>
        <w:t xml:space="preserve">, Bounty, Pringles, </w:t>
      </w:r>
      <w:proofErr w:type="spellStart"/>
      <w:r w:rsidRPr="006F27E8">
        <w:rPr>
          <w:rFonts w:ascii="Verdana" w:hAnsi="Verdana" w:cs="Times New Roman"/>
          <w:sz w:val="24"/>
          <w:szCs w:val="24"/>
          <w:lang w:val="it-IT"/>
        </w:rPr>
        <w:t>Folger's</w:t>
      </w:r>
      <w:proofErr w:type="spellEnd"/>
      <w:r w:rsidRPr="006F27E8">
        <w:rPr>
          <w:rFonts w:ascii="Verdana" w:hAnsi="Verdana" w:cs="Times New Roman"/>
          <w:sz w:val="24"/>
          <w:szCs w:val="24"/>
          <w:lang w:val="it-IT"/>
        </w:rPr>
        <w:t xml:space="preserve">, </w:t>
      </w:r>
      <w:proofErr w:type="spellStart"/>
      <w:r w:rsidRPr="006F27E8">
        <w:rPr>
          <w:rFonts w:ascii="Verdana" w:hAnsi="Verdana" w:cs="Times New Roman"/>
          <w:sz w:val="24"/>
          <w:szCs w:val="24"/>
          <w:lang w:val="it-IT"/>
        </w:rPr>
        <w:t>Charmin,Downy</w:t>
      </w:r>
      <w:proofErr w:type="spellEnd"/>
      <w:r w:rsidRPr="006F27E8">
        <w:rPr>
          <w:rFonts w:ascii="Verdana" w:hAnsi="Verdana" w:cs="Times New Roman"/>
          <w:sz w:val="24"/>
          <w:szCs w:val="24"/>
          <w:lang w:val="it-IT"/>
        </w:rPr>
        <w:t xml:space="preserve">, </w:t>
      </w:r>
      <w:proofErr w:type="spellStart"/>
      <w:r w:rsidRPr="006F27E8">
        <w:rPr>
          <w:rFonts w:ascii="Verdana" w:hAnsi="Verdana" w:cs="Times New Roman"/>
          <w:sz w:val="24"/>
          <w:szCs w:val="24"/>
          <w:lang w:val="it-IT"/>
        </w:rPr>
        <w:t>Lenor</w:t>
      </w:r>
      <w:proofErr w:type="spellEnd"/>
      <w:r w:rsidRPr="006F27E8">
        <w:rPr>
          <w:rFonts w:ascii="Verdana" w:hAnsi="Verdana" w:cs="Times New Roman"/>
          <w:sz w:val="24"/>
          <w:szCs w:val="24"/>
          <w:lang w:val="it-IT"/>
        </w:rPr>
        <w:t xml:space="preserve">, </w:t>
      </w:r>
      <w:proofErr w:type="spellStart"/>
      <w:r w:rsidRPr="006F27E8">
        <w:rPr>
          <w:rFonts w:ascii="Verdana" w:hAnsi="Verdana" w:cs="Times New Roman"/>
          <w:sz w:val="24"/>
          <w:szCs w:val="24"/>
          <w:lang w:val="it-IT"/>
        </w:rPr>
        <w:t>lams</w:t>
      </w:r>
      <w:proofErr w:type="spellEnd"/>
      <w:r w:rsidRPr="006F27E8">
        <w:rPr>
          <w:rFonts w:ascii="Verdana" w:hAnsi="Verdana" w:cs="Times New Roman"/>
          <w:sz w:val="24"/>
          <w:szCs w:val="24"/>
          <w:lang w:val="it-IT"/>
        </w:rPr>
        <w:t xml:space="preserve">, Olay, Crest, </w:t>
      </w:r>
      <w:proofErr w:type="spellStart"/>
      <w:r w:rsidRPr="006F27E8">
        <w:rPr>
          <w:rFonts w:ascii="Verdana" w:hAnsi="Verdana" w:cs="Times New Roman"/>
          <w:sz w:val="24"/>
          <w:szCs w:val="24"/>
          <w:lang w:val="it-IT"/>
        </w:rPr>
        <w:t>Vicks</w:t>
      </w:r>
      <w:proofErr w:type="spellEnd"/>
      <w:r w:rsidRPr="006F27E8">
        <w:rPr>
          <w:rFonts w:ascii="Verdana" w:hAnsi="Verdana" w:cs="Times New Roman"/>
          <w:sz w:val="24"/>
          <w:szCs w:val="24"/>
          <w:lang w:val="it-IT"/>
        </w:rPr>
        <w:t xml:space="preserve"> e </w:t>
      </w:r>
      <w:proofErr w:type="spellStart"/>
      <w:r w:rsidRPr="006F27E8">
        <w:rPr>
          <w:rFonts w:ascii="Verdana" w:hAnsi="Verdana" w:cs="Times New Roman"/>
          <w:sz w:val="24"/>
          <w:szCs w:val="24"/>
          <w:lang w:val="it-IT"/>
        </w:rPr>
        <w:t>Actonel</w:t>
      </w:r>
      <w:proofErr w:type="spellEnd"/>
      <w:r w:rsidRPr="006F27E8">
        <w:rPr>
          <w:rFonts w:ascii="Verdana" w:hAnsi="Verdana" w:cs="Times New Roman"/>
          <w:sz w:val="24"/>
          <w:szCs w:val="24"/>
          <w:lang w:val="it-IT"/>
        </w:rPr>
        <w:t xml:space="preserve"> Always/</w:t>
      </w:r>
      <w:proofErr w:type="spellStart"/>
      <w:r w:rsidRPr="006F27E8">
        <w:rPr>
          <w:rFonts w:ascii="Verdana" w:hAnsi="Verdana" w:cs="Times New Roman"/>
          <w:sz w:val="24"/>
          <w:szCs w:val="24"/>
          <w:lang w:val="it-IT"/>
        </w:rPr>
        <w:t>Whisper</w:t>
      </w:r>
      <w:proofErr w:type="spellEnd"/>
      <w:r w:rsidRPr="006F27E8">
        <w:rPr>
          <w:rFonts w:ascii="Verdana" w:hAnsi="Verdana" w:cs="Times New Roman"/>
          <w:sz w:val="24"/>
          <w:szCs w:val="24"/>
          <w:lang w:val="it-IT"/>
        </w:rPr>
        <w:t xml:space="preserve">, </w:t>
      </w:r>
      <w:proofErr w:type="spellStart"/>
      <w:r w:rsidRPr="006F27E8">
        <w:rPr>
          <w:rFonts w:ascii="Verdana" w:hAnsi="Verdana" w:cs="Times New Roman"/>
          <w:sz w:val="24"/>
          <w:szCs w:val="24"/>
          <w:lang w:val="it-IT"/>
        </w:rPr>
        <w:t>Pantene</w:t>
      </w:r>
      <w:proofErr w:type="spellEnd"/>
      <w:r w:rsidRPr="006F27E8">
        <w:rPr>
          <w:rFonts w:ascii="Verdana" w:hAnsi="Verdana" w:cs="Times New Roman"/>
          <w:sz w:val="24"/>
          <w:szCs w:val="24"/>
          <w:lang w:val="it-IT"/>
        </w:rPr>
        <w:t xml:space="preserve"> Pro-V, Tide, Ariel, Crest,</w:t>
      </w:r>
      <w:r w:rsidR="00557B13">
        <w:rPr>
          <w:rFonts w:ascii="Verdana" w:hAnsi="Verdana" w:cs="Times New Roman"/>
          <w:sz w:val="24"/>
          <w:szCs w:val="24"/>
          <w:lang w:val="it-IT"/>
        </w:rPr>
        <w:t xml:space="preserve"> </w:t>
      </w:r>
      <w:proofErr w:type="spellStart"/>
      <w:r w:rsidRPr="006F27E8">
        <w:rPr>
          <w:rFonts w:ascii="Verdana" w:hAnsi="Verdana" w:cs="Times New Roman"/>
          <w:sz w:val="24"/>
          <w:szCs w:val="24"/>
          <w:lang w:val="it-IT"/>
        </w:rPr>
        <w:t>Vicks</w:t>
      </w:r>
      <w:proofErr w:type="spellEnd"/>
      <w:r w:rsidRPr="006F27E8">
        <w:rPr>
          <w:rFonts w:ascii="Verdana" w:hAnsi="Verdana" w:cs="Times New Roman"/>
          <w:sz w:val="24"/>
          <w:szCs w:val="24"/>
          <w:lang w:val="it-IT"/>
        </w:rPr>
        <w:t xml:space="preserve"> e </w:t>
      </w:r>
      <w:proofErr w:type="spellStart"/>
      <w:r w:rsidRPr="006F27E8">
        <w:rPr>
          <w:rFonts w:ascii="Verdana" w:hAnsi="Verdana" w:cs="Times New Roman"/>
          <w:sz w:val="24"/>
          <w:szCs w:val="24"/>
          <w:lang w:val="it-IT"/>
        </w:rPr>
        <w:t>Oil</w:t>
      </w:r>
      <w:proofErr w:type="spellEnd"/>
      <w:r w:rsidRPr="006F27E8">
        <w:rPr>
          <w:rFonts w:ascii="Verdana" w:hAnsi="Verdana" w:cs="Times New Roman"/>
          <w:sz w:val="24"/>
          <w:szCs w:val="24"/>
          <w:lang w:val="it-IT"/>
        </w:rPr>
        <w:t xml:space="preserve"> of Olay, prodotti ormai divenuti </w:t>
      </w:r>
      <w:r w:rsidR="00557B13">
        <w:rPr>
          <w:rFonts w:ascii="Verdana" w:hAnsi="Verdana" w:cs="Times New Roman"/>
          <w:sz w:val="24"/>
          <w:szCs w:val="24"/>
          <w:lang w:val="it-IT"/>
        </w:rPr>
        <w:t>autentici global brand.</w:t>
      </w:r>
      <w:r w:rsidRPr="006F27E8">
        <w:rPr>
          <w:rFonts w:ascii="Verdana" w:hAnsi="Verdana" w:cs="Times New Roman"/>
          <w:sz w:val="24"/>
          <w:szCs w:val="24"/>
          <w:lang w:val="it-IT"/>
        </w:rPr>
        <w:t xml:space="preserve"> </w:t>
      </w:r>
    </w:p>
    <w:p w:rsidR="00F05056" w:rsidRDefault="00F05056" w:rsidP="00F05056">
      <w:pPr>
        <w:autoSpaceDE w:val="0"/>
        <w:autoSpaceDN w:val="0"/>
        <w:adjustRightInd w:val="0"/>
        <w:spacing w:after="0"/>
        <w:jc w:val="both"/>
        <w:rPr>
          <w:rFonts w:ascii="Verdana" w:hAnsi="Verdana" w:cs="Times New Roman"/>
          <w:sz w:val="24"/>
          <w:szCs w:val="24"/>
          <w:lang w:val="it-IT"/>
        </w:rPr>
      </w:pPr>
    </w:p>
    <w:p w:rsidR="00F05056" w:rsidRDefault="00F05056" w:rsidP="00F05056">
      <w:pPr>
        <w:autoSpaceDE w:val="0"/>
        <w:autoSpaceDN w:val="0"/>
        <w:adjustRightInd w:val="0"/>
        <w:spacing w:after="0"/>
        <w:jc w:val="both"/>
        <w:rPr>
          <w:rFonts w:ascii="Verdana" w:hAnsi="Verdana" w:cs="Times New Roman"/>
          <w:sz w:val="24"/>
          <w:szCs w:val="24"/>
          <w:lang w:val="it-IT"/>
        </w:rPr>
      </w:pPr>
    </w:p>
    <w:p w:rsidR="00166492" w:rsidRPr="006F27E8" w:rsidRDefault="00166492" w:rsidP="00F05056">
      <w:pPr>
        <w:autoSpaceDE w:val="0"/>
        <w:autoSpaceDN w:val="0"/>
        <w:adjustRightInd w:val="0"/>
        <w:spacing w:after="0"/>
        <w:jc w:val="both"/>
        <w:rPr>
          <w:rFonts w:ascii="Verdana" w:hAnsi="Verdana" w:cs="Times New Roman"/>
          <w:sz w:val="24"/>
          <w:szCs w:val="24"/>
          <w:lang w:val="it-IT"/>
        </w:rPr>
      </w:pPr>
      <w:r w:rsidRPr="006F27E8">
        <w:rPr>
          <w:rFonts w:ascii="Verdana" w:hAnsi="Verdana" w:cs="Times New Roman"/>
          <w:sz w:val="24"/>
          <w:szCs w:val="24"/>
          <w:lang w:val="it-IT"/>
        </w:rPr>
        <w:t>Con 110.000 persone in tutti i</w:t>
      </w:r>
      <w:r w:rsidR="006F27E8">
        <w:rPr>
          <w:rFonts w:ascii="Verdana" w:hAnsi="Verdana" w:cs="Times New Roman"/>
          <w:sz w:val="24"/>
          <w:szCs w:val="24"/>
          <w:lang w:val="it-IT"/>
        </w:rPr>
        <w:t xml:space="preserve"> </w:t>
      </w:r>
      <w:r w:rsidRPr="006F27E8">
        <w:rPr>
          <w:rFonts w:ascii="Verdana" w:hAnsi="Verdana" w:cs="Times New Roman"/>
          <w:sz w:val="24"/>
          <w:szCs w:val="24"/>
          <w:lang w:val="it-IT"/>
        </w:rPr>
        <w:t xml:space="preserve">continenti, P&amp;G si pone anche come una forza importante per lo sviluppo economico ed il benessere nel mondo. Come William </w:t>
      </w:r>
      <w:proofErr w:type="spellStart"/>
      <w:r w:rsidRPr="006F27E8">
        <w:rPr>
          <w:rFonts w:ascii="Verdana" w:hAnsi="Verdana" w:cs="Times New Roman"/>
          <w:sz w:val="24"/>
          <w:szCs w:val="24"/>
          <w:lang w:val="it-IT"/>
        </w:rPr>
        <w:t>Procter</w:t>
      </w:r>
      <w:proofErr w:type="spellEnd"/>
      <w:r w:rsidRPr="006F27E8">
        <w:rPr>
          <w:rFonts w:ascii="Verdana" w:hAnsi="Verdana" w:cs="Times New Roman"/>
          <w:sz w:val="24"/>
          <w:szCs w:val="24"/>
          <w:lang w:val="it-IT"/>
        </w:rPr>
        <w:t xml:space="preserve"> e James </w:t>
      </w:r>
      <w:proofErr w:type="spellStart"/>
      <w:r w:rsidRPr="006F27E8">
        <w:rPr>
          <w:rFonts w:ascii="Verdana" w:hAnsi="Verdana" w:cs="Times New Roman"/>
          <w:sz w:val="24"/>
          <w:szCs w:val="24"/>
          <w:lang w:val="it-IT"/>
        </w:rPr>
        <w:t>Gamble</w:t>
      </w:r>
      <w:proofErr w:type="spellEnd"/>
      <w:r w:rsidRPr="006F27E8">
        <w:rPr>
          <w:rFonts w:ascii="Verdana" w:hAnsi="Verdana" w:cs="Times New Roman"/>
          <w:sz w:val="24"/>
          <w:szCs w:val="24"/>
          <w:lang w:val="it-IT"/>
        </w:rPr>
        <w:t xml:space="preserve"> più di cent'anni fa, gli uomini e le donne di </w:t>
      </w:r>
      <w:proofErr w:type="spellStart"/>
      <w:r w:rsidRPr="006F27E8">
        <w:rPr>
          <w:rFonts w:ascii="Verdana" w:hAnsi="Verdana" w:cs="Times New Roman"/>
          <w:sz w:val="24"/>
          <w:szCs w:val="24"/>
          <w:lang w:val="it-IT"/>
        </w:rPr>
        <w:t>Procter</w:t>
      </w:r>
      <w:proofErr w:type="spellEnd"/>
      <w:r w:rsidRPr="006F27E8">
        <w:rPr>
          <w:rFonts w:ascii="Verdana" w:hAnsi="Verdana" w:cs="Times New Roman"/>
          <w:sz w:val="24"/>
          <w:szCs w:val="24"/>
          <w:lang w:val="it-IT"/>
        </w:rPr>
        <w:t xml:space="preserve"> &amp;</w:t>
      </w:r>
      <w:r w:rsidR="006F27E8">
        <w:rPr>
          <w:rFonts w:ascii="Verdana" w:hAnsi="Verdana" w:cs="Times New Roman"/>
          <w:sz w:val="24"/>
          <w:szCs w:val="24"/>
          <w:lang w:val="it-IT"/>
        </w:rPr>
        <w:t xml:space="preserve"> </w:t>
      </w:r>
      <w:proofErr w:type="spellStart"/>
      <w:r w:rsidR="008C1858" w:rsidRPr="006F27E8">
        <w:rPr>
          <w:rFonts w:ascii="Verdana" w:hAnsi="Verdana" w:cs="Times New Roman"/>
          <w:sz w:val="24"/>
          <w:szCs w:val="24"/>
          <w:lang w:val="it-IT"/>
        </w:rPr>
        <w:t>Gamble</w:t>
      </w:r>
      <w:proofErr w:type="spellEnd"/>
      <w:r w:rsidR="008C1858" w:rsidRPr="006F27E8">
        <w:rPr>
          <w:rFonts w:ascii="Verdana" w:hAnsi="Verdana" w:cs="Times New Roman"/>
          <w:sz w:val="24"/>
          <w:szCs w:val="24"/>
          <w:lang w:val="it-IT"/>
        </w:rPr>
        <w:t xml:space="preserve"> hanno </w:t>
      </w:r>
      <w:r w:rsidRPr="006F27E8">
        <w:rPr>
          <w:rFonts w:ascii="Verdana" w:hAnsi="Verdana" w:cs="Times New Roman"/>
          <w:sz w:val="24"/>
          <w:szCs w:val="24"/>
          <w:lang w:val="it-IT"/>
        </w:rPr>
        <w:t>lo sguardo rivolto al futuro,</w:t>
      </w:r>
      <w:r w:rsidR="006F27E8">
        <w:rPr>
          <w:rFonts w:ascii="Verdana" w:hAnsi="Verdana" w:cs="Times New Roman"/>
          <w:sz w:val="24"/>
          <w:szCs w:val="24"/>
          <w:lang w:val="it-IT"/>
        </w:rPr>
        <w:t xml:space="preserve"> </w:t>
      </w:r>
      <w:r w:rsidRPr="006F27E8">
        <w:rPr>
          <w:rFonts w:ascii="Verdana" w:hAnsi="Verdana" w:cs="Times New Roman"/>
          <w:sz w:val="24"/>
          <w:szCs w:val="24"/>
          <w:lang w:val="it-IT"/>
        </w:rPr>
        <w:t>per continuare ad assicu</w:t>
      </w:r>
      <w:r w:rsidR="006F27E8">
        <w:rPr>
          <w:rFonts w:ascii="Verdana" w:hAnsi="Verdana" w:cs="Times New Roman"/>
          <w:sz w:val="24"/>
          <w:szCs w:val="24"/>
          <w:lang w:val="it-IT"/>
        </w:rPr>
        <w:t>rare ai consumatori mondiali</w:t>
      </w:r>
      <w:r w:rsidRPr="006F27E8">
        <w:rPr>
          <w:rFonts w:ascii="Verdana" w:hAnsi="Verdana" w:cs="Times New Roman"/>
          <w:sz w:val="24"/>
          <w:szCs w:val="24"/>
          <w:lang w:val="it-IT"/>
        </w:rPr>
        <w:t xml:space="preserve"> prodotti di qualità e di valore superiore.</w:t>
      </w:r>
    </w:p>
    <w:p w:rsidR="008C1858" w:rsidRPr="00706689" w:rsidRDefault="00166492" w:rsidP="00F05056">
      <w:pPr>
        <w:spacing w:before="100" w:beforeAutospacing="1" w:after="120"/>
        <w:jc w:val="both"/>
        <w:textAlignment w:val="baseline"/>
        <w:rPr>
          <w:rFonts w:ascii="Verdana" w:eastAsia="Times New Roman" w:hAnsi="Verdana" w:cs="Times New Roman"/>
          <w:i/>
          <w:sz w:val="24"/>
          <w:szCs w:val="24"/>
          <w:lang w:val="it-IT"/>
        </w:rPr>
      </w:pPr>
      <w:r w:rsidRPr="00706689">
        <w:rPr>
          <w:rFonts w:ascii="Verdana" w:hAnsi="Verdana" w:cs="Times New Roman"/>
          <w:i/>
          <w:sz w:val="24"/>
          <w:szCs w:val="24"/>
          <w:lang w:val="it-IT"/>
        </w:rPr>
        <w:lastRenderedPageBreak/>
        <w:t xml:space="preserve"> </w:t>
      </w:r>
      <w:r w:rsidR="00730821" w:rsidRPr="00706689">
        <w:rPr>
          <w:rFonts w:ascii="Verdana" w:hAnsi="Verdana" w:cs="Times New Roman"/>
          <w:b/>
          <w:i/>
          <w:sz w:val="24"/>
          <w:szCs w:val="24"/>
          <w:lang w:val="it-IT"/>
        </w:rPr>
        <w:t>1.2</w:t>
      </w:r>
      <w:r w:rsidR="00955904">
        <w:rPr>
          <w:rFonts w:ascii="Verdana" w:hAnsi="Verdana" w:cs="Times New Roman"/>
          <w:b/>
          <w:i/>
          <w:sz w:val="24"/>
          <w:szCs w:val="24"/>
          <w:lang w:val="it-IT"/>
        </w:rPr>
        <w:t xml:space="preserve"> </w:t>
      </w:r>
      <w:r w:rsidR="008C1858" w:rsidRPr="00706689">
        <w:rPr>
          <w:rFonts w:ascii="Verdana" w:hAnsi="Verdana" w:cs="Times New Roman"/>
          <w:b/>
          <w:i/>
          <w:sz w:val="24"/>
          <w:szCs w:val="24"/>
          <w:lang w:val="it-IT"/>
        </w:rPr>
        <w:t>Le a</w:t>
      </w:r>
      <w:r w:rsidR="003D4AB1" w:rsidRPr="00706689">
        <w:rPr>
          <w:rFonts w:ascii="Verdana" w:hAnsi="Verdana" w:cs="Times New Roman"/>
          <w:b/>
          <w:i/>
          <w:sz w:val="24"/>
          <w:szCs w:val="24"/>
          <w:lang w:val="it-IT"/>
        </w:rPr>
        <w:t>cquisizioni</w:t>
      </w:r>
      <w:r w:rsidR="008C1858" w:rsidRPr="00706689">
        <w:rPr>
          <w:rFonts w:ascii="Verdana" w:hAnsi="Verdana" w:cs="Times New Roman"/>
          <w:b/>
          <w:i/>
          <w:sz w:val="24"/>
          <w:szCs w:val="24"/>
          <w:lang w:val="it-IT"/>
        </w:rPr>
        <w:t xml:space="preserve"> della P&amp;</w:t>
      </w:r>
      <w:r w:rsidR="008C1858" w:rsidRPr="00706689">
        <w:rPr>
          <w:rFonts w:ascii="Verdana" w:eastAsia="Times New Roman" w:hAnsi="Verdana" w:cs="Times New Roman"/>
          <w:i/>
          <w:sz w:val="24"/>
          <w:szCs w:val="24"/>
          <w:lang w:val="it-IT"/>
        </w:rPr>
        <w:t>G</w:t>
      </w:r>
    </w:p>
    <w:p w:rsidR="000662EB" w:rsidRPr="006F27E8" w:rsidRDefault="008C1858" w:rsidP="00F05056">
      <w:pPr>
        <w:spacing w:before="100" w:beforeAutospacing="1" w:after="100" w:afterAutospacing="1"/>
        <w:jc w:val="both"/>
        <w:textAlignment w:val="baseline"/>
        <w:rPr>
          <w:rFonts w:ascii="Verdana" w:hAnsi="Verdana" w:cs="Times New Roman"/>
          <w:sz w:val="24"/>
          <w:szCs w:val="24"/>
          <w:lang w:val="it-IT"/>
        </w:rPr>
      </w:pPr>
      <w:r w:rsidRPr="006F27E8">
        <w:rPr>
          <w:rFonts w:ascii="Verdana" w:hAnsi="Verdana" w:cs="Times New Roman"/>
          <w:noProof/>
          <w:sz w:val="24"/>
          <w:szCs w:val="24"/>
        </w:rPr>
        <w:drawing>
          <wp:anchor distT="0" distB="0" distL="114300" distR="114300" simplePos="0" relativeHeight="251664384" behindDoc="0" locked="0" layoutInCell="1" allowOverlap="1" wp14:anchorId="2640AAB7" wp14:editId="19E1F1EB">
            <wp:simplePos x="0" y="0"/>
            <wp:positionH relativeFrom="margin">
              <wp:posOffset>-104140</wp:posOffset>
            </wp:positionH>
            <wp:positionV relativeFrom="margin">
              <wp:posOffset>5808345</wp:posOffset>
            </wp:positionV>
            <wp:extent cx="1564640" cy="1073785"/>
            <wp:effectExtent l="19050" t="0" r="0" b="0"/>
            <wp:wrapSquare wrapText="bothSides"/>
            <wp:docPr id="1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4640" cy="1073785"/>
                    </a:xfrm>
                    <a:prstGeom prst="rect">
                      <a:avLst/>
                    </a:prstGeom>
                  </pic:spPr>
                </pic:pic>
              </a:graphicData>
            </a:graphic>
          </wp:anchor>
        </w:drawing>
      </w:r>
      <w:r w:rsidRPr="006F27E8">
        <w:rPr>
          <w:rFonts w:ascii="Verdana" w:eastAsia="Times New Roman" w:hAnsi="Verdana" w:cs="Times New Roman"/>
          <w:sz w:val="24"/>
          <w:szCs w:val="24"/>
          <w:lang w:val="it-IT"/>
        </w:rPr>
        <w:t>La P&amp;G possiede più di 200</w:t>
      </w:r>
      <w:r w:rsidR="00E1266F" w:rsidRPr="006F27E8">
        <w:rPr>
          <w:rFonts w:ascii="Verdana" w:eastAsia="Times New Roman" w:hAnsi="Verdana" w:cs="Times New Roman"/>
          <w:sz w:val="24"/>
          <w:szCs w:val="24"/>
          <w:lang w:val="it-IT"/>
        </w:rPr>
        <w:t xml:space="preserve"> marchi acquisiti negli anni, i quali</w:t>
      </w:r>
      <w:r w:rsidR="003B090D" w:rsidRPr="006F27E8">
        <w:rPr>
          <w:rFonts w:ascii="Verdana" w:eastAsia="Times New Roman" w:hAnsi="Verdana" w:cs="Times New Roman"/>
          <w:sz w:val="24"/>
          <w:szCs w:val="24"/>
          <w:lang w:val="it-IT"/>
        </w:rPr>
        <w:t xml:space="preserve"> hanno riscosso</w:t>
      </w:r>
      <w:r w:rsidR="00955904">
        <w:rPr>
          <w:rFonts w:ascii="Verdana" w:eastAsia="Times New Roman" w:hAnsi="Verdana" w:cs="Times New Roman"/>
          <w:sz w:val="24"/>
          <w:szCs w:val="24"/>
          <w:lang w:val="it-IT"/>
        </w:rPr>
        <w:t xml:space="preserve"> </w:t>
      </w:r>
      <w:r w:rsidR="0094195B" w:rsidRPr="006F27E8">
        <w:rPr>
          <w:rFonts w:ascii="Verdana" w:eastAsia="Times New Roman" w:hAnsi="Verdana" w:cs="Times New Roman"/>
          <w:sz w:val="24"/>
          <w:szCs w:val="24"/>
          <w:lang w:val="it-IT"/>
        </w:rPr>
        <w:t>sempre più successo. Il primo</w:t>
      </w:r>
      <w:r w:rsidRPr="006F27E8">
        <w:rPr>
          <w:rFonts w:ascii="Verdana" w:eastAsia="Times New Roman" w:hAnsi="Verdana" w:cs="Times New Roman"/>
          <w:sz w:val="24"/>
          <w:szCs w:val="24"/>
          <w:lang w:val="it-IT"/>
        </w:rPr>
        <w:t xml:space="preserve"> </w:t>
      </w:r>
      <w:r w:rsidR="00E1266F" w:rsidRPr="006F27E8">
        <w:rPr>
          <w:rFonts w:ascii="Verdana" w:eastAsia="Times New Roman" w:hAnsi="Verdana" w:cs="Times New Roman"/>
          <w:sz w:val="24"/>
          <w:szCs w:val="24"/>
          <w:lang w:val="it-IT"/>
        </w:rPr>
        <w:t>prodotto firmato P&amp;G fu il sapone "Ivory", il quale fu lanciato s</w:t>
      </w:r>
      <w:r w:rsidR="00C37CB4" w:rsidRPr="006F27E8">
        <w:rPr>
          <w:rFonts w:ascii="Verdana" w:eastAsia="Times New Roman" w:hAnsi="Verdana" w:cs="Times New Roman"/>
          <w:sz w:val="24"/>
          <w:szCs w:val="24"/>
          <w:lang w:val="it-IT"/>
        </w:rPr>
        <w:t xml:space="preserve">ul </w:t>
      </w:r>
      <w:r w:rsidR="00E1266F" w:rsidRPr="006F27E8">
        <w:rPr>
          <w:rFonts w:ascii="Verdana" w:eastAsia="Times New Roman" w:hAnsi="Verdana" w:cs="Times New Roman"/>
          <w:sz w:val="24"/>
          <w:szCs w:val="24"/>
          <w:lang w:val="it-IT"/>
        </w:rPr>
        <w:t>mercato nel 1879.</w:t>
      </w:r>
      <w:r w:rsidR="00955904">
        <w:rPr>
          <w:rFonts w:ascii="Verdana" w:eastAsia="Times New Roman" w:hAnsi="Verdana" w:cs="Times New Roman"/>
          <w:noProof/>
          <w:sz w:val="24"/>
          <w:szCs w:val="24"/>
          <w:lang w:val="it-IT"/>
        </w:rPr>
        <w:t xml:space="preserve"> </w:t>
      </w:r>
      <w:r w:rsidR="00C37CB4" w:rsidRPr="006F27E8">
        <w:rPr>
          <w:rFonts w:ascii="Verdana" w:eastAsia="Times New Roman" w:hAnsi="Verdana" w:cs="Times New Roman"/>
          <w:sz w:val="24"/>
          <w:szCs w:val="24"/>
          <w:lang w:val="it-IT"/>
        </w:rPr>
        <w:t xml:space="preserve">Fu un </w:t>
      </w:r>
      <w:r w:rsidR="000662EB" w:rsidRPr="006F27E8">
        <w:rPr>
          <w:rFonts w:ascii="Verdana" w:eastAsia="Times New Roman" w:hAnsi="Verdana" w:cs="Times New Roman"/>
          <w:sz w:val="24"/>
          <w:szCs w:val="24"/>
          <w:lang w:val="it-IT"/>
        </w:rPr>
        <w:t xml:space="preserve">prodotto rivoluzionario che decretò l'inizio di una nuova era per P&amp;G; </w:t>
      </w:r>
      <w:r w:rsidR="000662EB" w:rsidRPr="006F27E8">
        <w:rPr>
          <w:rFonts w:ascii="Verdana" w:hAnsi="Verdana" w:cs="Times New Roman"/>
          <w:sz w:val="24"/>
          <w:szCs w:val="24"/>
          <w:lang w:val="it-IT"/>
        </w:rPr>
        <w:t>non</w:t>
      </w:r>
      <w:r w:rsidR="00955904">
        <w:rPr>
          <w:rFonts w:ascii="Verdana" w:hAnsi="Verdana" w:cs="Times New Roman"/>
          <w:sz w:val="24"/>
          <w:szCs w:val="24"/>
          <w:lang w:val="it-IT"/>
        </w:rPr>
        <w:t xml:space="preserve"> </w:t>
      </w:r>
      <w:r w:rsidR="000662EB" w:rsidRPr="006F27E8">
        <w:rPr>
          <w:rFonts w:ascii="Verdana" w:hAnsi="Verdana" w:cs="Times New Roman"/>
          <w:sz w:val="24"/>
          <w:szCs w:val="24"/>
          <w:lang w:val="it-IT"/>
        </w:rPr>
        <w:t>solo,</w:t>
      </w:r>
      <w:r w:rsidR="00C37CB4" w:rsidRPr="006F27E8">
        <w:rPr>
          <w:rFonts w:ascii="Verdana" w:hAnsi="Verdana" w:cs="Times New Roman"/>
          <w:sz w:val="24"/>
          <w:szCs w:val="24"/>
          <w:lang w:val="it-IT"/>
        </w:rPr>
        <w:t xml:space="preserve"> in quegli anni</w:t>
      </w:r>
      <w:r w:rsidR="000662EB" w:rsidRPr="006F27E8">
        <w:rPr>
          <w:rFonts w:ascii="Verdana" w:hAnsi="Verdana" w:cs="Times New Roman"/>
          <w:sz w:val="24"/>
          <w:szCs w:val="24"/>
          <w:lang w:val="it-IT"/>
        </w:rPr>
        <w:t xml:space="preserve"> i due fondatori attuarono con spirito pionieristico diversi programmi di marketing </w:t>
      </w:r>
      <w:r w:rsidR="003C389A">
        <w:rPr>
          <w:rFonts w:ascii="Verdana" w:hAnsi="Verdana" w:cs="Times New Roman"/>
          <w:sz w:val="24"/>
          <w:szCs w:val="24"/>
          <w:lang w:val="it-IT"/>
        </w:rPr>
        <w:t xml:space="preserve">investendo in ricerche e </w:t>
      </w:r>
      <w:r w:rsidR="000662EB" w:rsidRPr="006F27E8">
        <w:rPr>
          <w:rFonts w:ascii="Verdana" w:hAnsi="Verdana" w:cs="Times New Roman"/>
          <w:sz w:val="24"/>
          <w:szCs w:val="24"/>
          <w:lang w:val="it-IT"/>
        </w:rPr>
        <w:t xml:space="preserve">distinguendosi così dai concorrenti; tant'è che già in questi anni </w:t>
      </w:r>
      <w:r w:rsidR="003C389A">
        <w:rPr>
          <w:rFonts w:ascii="Verdana" w:hAnsi="Verdana" w:cs="Times New Roman"/>
          <w:sz w:val="24"/>
          <w:szCs w:val="24"/>
          <w:lang w:val="it-IT"/>
        </w:rPr>
        <w:t xml:space="preserve">P&amp;G </w:t>
      </w:r>
      <w:r w:rsidR="000662EB" w:rsidRPr="006F27E8">
        <w:rPr>
          <w:rFonts w:ascii="Verdana" w:hAnsi="Verdana" w:cs="Times New Roman"/>
          <w:sz w:val="24"/>
          <w:szCs w:val="24"/>
          <w:lang w:val="it-IT"/>
        </w:rPr>
        <w:t>vendeva più di 30 diversi tipi di saponi e, vedendo crescere in maniera continuativa</w:t>
      </w:r>
      <w:r w:rsidR="00955904">
        <w:rPr>
          <w:rFonts w:ascii="Verdana" w:hAnsi="Verdana" w:cs="Times New Roman"/>
          <w:sz w:val="24"/>
          <w:szCs w:val="24"/>
          <w:lang w:val="it-IT"/>
        </w:rPr>
        <w:t xml:space="preserve"> </w:t>
      </w:r>
      <w:r w:rsidR="000662EB" w:rsidRPr="006F27E8">
        <w:rPr>
          <w:rFonts w:ascii="Verdana" w:hAnsi="Verdana" w:cs="Times New Roman"/>
          <w:sz w:val="24"/>
          <w:szCs w:val="24"/>
          <w:lang w:val="it-IT"/>
        </w:rPr>
        <w:t>la domanda di questi ultimi da parte dei consumatori decise di entrare in settori sconosciuti. Infatti, nel 1911, fu commercializzato il primo strutto vegetale “</w:t>
      </w:r>
      <w:proofErr w:type="spellStart"/>
      <w:r w:rsidR="000662EB" w:rsidRPr="006F27E8">
        <w:rPr>
          <w:rFonts w:ascii="Verdana" w:hAnsi="Verdana" w:cs="Times New Roman"/>
          <w:sz w:val="24"/>
          <w:szCs w:val="24"/>
          <w:lang w:val="it-IT"/>
        </w:rPr>
        <w:t>Crisco</w:t>
      </w:r>
      <w:proofErr w:type="spellEnd"/>
      <w:r w:rsidR="000662EB" w:rsidRPr="006F27E8">
        <w:rPr>
          <w:rFonts w:ascii="Verdana" w:hAnsi="Verdana" w:cs="Times New Roman"/>
          <w:sz w:val="24"/>
          <w:szCs w:val="24"/>
          <w:lang w:val="it-IT"/>
        </w:rPr>
        <w:t>” che cambiò il modo di cucinare in America e seguì il successo del sapone “Ivory”; mentre</w:t>
      </w:r>
      <w:r w:rsidR="00955904">
        <w:rPr>
          <w:rFonts w:ascii="Verdana" w:hAnsi="Verdana" w:cs="Times New Roman"/>
          <w:sz w:val="24"/>
          <w:szCs w:val="24"/>
          <w:lang w:val="it-IT"/>
        </w:rPr>
        <w:t xml:space="preserve"> </w:t>
      </w:r>
      <w:r w:rsidR="000662EB" w:rsidRPr="006F27E8">
        <w:rPr>
          <w:rFonts w:ascii="Verdana" w:hAnsi="Verdana" w:cs="Times New Roman"/>
          <w:sz w:val="24"/>
          <w:szCs w:val="24"/>
          <w:lang w:val="it-IT"/>
        </w:rPr>
        <w:t>nel 1926 il successo continuò con la saponetta “</w:t>
      </w:r>
      <w:proofErr w:type="spellStart"/>
      <w:r w:rsidR="000662EB" w:rsidRPr="006F27E8">
        <w:rPr>
          <w:rFonts w:ascii="Verdana" w:hAnsi="Verdana" w:cs="Times New Roman"/>
          <w:sz w:val="24"/>
          <w:szCs w:val="24"/>
          <w:lang w:val="it-IT"/>
        </w:rPr>
        <w:t>Camay</w:t>
      </w:r>
      <w:proofErr w:type="spellEnd"/>
      <w:r w:rsidR="000662EB" w:rsidRPr="006F27E8">
        <w:rPr>
          <w:rFonts w:ascii="Verdana" w:hAnsi="Verdana" w:cs="Times New Roman"/>
          <w:sz w:val="24"/>
          <w:szCs w:val="24"/>
          <w:lang w:val="it-IT"/>
        </w:rPr>
        <w:t>”. Tutto ciò fu favorito non solo dalla crescente domanda da parte del mercato</w:t>
      </w:r>
      <w:r w:rsidR="002E5A2A">
        <w:rPr>
          <w:rFonts w:ascii="Verdana" w:hAnsi="Verdana" w:cs="Times New Roman"/>
          <w:sz w:val="24"/>
          <w:szCs w:val="24"/>
          <w:lang w:val="it-IT"/>
        </w:rPr>
        <w:t>,</w:t>
      </w:r>
      <w:r w:rsidR="000662EB" w:rsidRPr="006F27E8">
        <w:rPr>
          <w:rFonts w:ascii="Verdana" w:hAnsi="Verdana" w:cs="Times New Roman"/>
          <w:sz w:val="24"/>
          <w:szCs w:val="24"/>
          <w:lang w:val="it-IT"/>
        </w:rPr>
        <w:t xml:space="preserve"> ma anche dalle innovazioni e strategie di marketing utilizzate dalla P&amp;G per attirare gli stessi consumatori. </w:t>
      </w:r>
    </w:p>
    <w:p w:rsidR="000662EB" w:rsidRPr="006F27E8" w:rsidRDefault="008A7668" w:rsidP="00F05056">
      <w:pPr>
        <w:spacing w:before="100" w:beforeAutospacing="1" w:after="100" w:afterAutospacing="1"/>
        <w:jc w:val="both"/>
        <w:textAlignment w:val="baseline"/>
        <w:rPr>
          <w:rFonts w:ascii="Verdana" w:hAnsi="Verdana" w:cs="Times New Roman"/>
          <w:sz w:val="24"/>
          <w:szCs w:val="24"/>
          <w:lang w:val="it-IT"/>
        </w:rPr>
      </w:pPr>
      <w:r w:rsidRPr="006F27E8">
        <w:rPr>
          <w:rFonts w:ascii="Verdana" w:eastAsia="Times New Roman" w:hAnsi="Verdana" w:cs="Times New Roman"/>
          <w:sz w:val="24"/>
          <w:szCs w:val="24"/>
          <w:lang w:val="it-IT"/>
        </w:rPr>
        <w:t>Con il sopraggiungere del XX</w:t>
      </w:r>
      <w:r w:rsidR="000662EB" w:rsidRPr="006F27E8">
        <w:rPr>
          <w:rFonts w:ascii="Verdana" w:eastAsia="Times New Roman" w:hAnsi="Verdana" w:cs="Times New Roman"/>
          <w:sz w:val="24"/>
          <w:szCs w:val="24"/>
          <w:lang w:val="it-IT"/>
        </w:rPr>
        <w:t xml:space="preserve"> secolo, il mondo si apprestava a cambiare radicalmente: P&amp;G decise così di cavalcare l'ondata di cambiamenti con una comunicazione nuova e </w:t>
      </w:r>
      <w:r w:rsidR="002E5A2A">
        <w:rPr>
          <w:rFonts w:ascii="Verdana" w:eastAsia="Times New Roman" w:hAnsi="Verdana" w:cs="Times New Roman"/>
          <w:sz w:val="24"/>
          <w:szCs w:val="24"/>
          <w:lang w:val="it-IT"/>
        </w:rPr>
        <w:t>più orientata ai clienti</w:t>
      </w:r>
      <w:r w:rsidR="000662EB" w:rsidRPr="006F27E8">
        <w:rPr>
          <w:rFonts w:ascii="Verdana" w:eastAsia="Times New Roman" w:hAnsi="Verdana" w:cs="Times New Roman"/>
          <w:sz w:val="24"/>
          <w:szCs w:val="24"/>
          <w:lang w:val="it-IT"/>
        </w:rPr>
        <w:t xml:space="preserve">. </w:t>
      </w:r>
      <w:r w:rsidR="000662EB" w:rsidRPr="006F27E8">
        <w:rPr>
          <w:rFonts w:ascii="Verdana" w:hAnsi="Verdana" w:cs="Times New Roman"/>
          <w:sz w:val="24"/>
          <w:szCs w:val="24"/>
          <w:lang w:val="it-IT"/>
        </w:rPr>
        <w:t>Più importante di ogni altra cosa era</w:t>
      </w:r>
      <w:r w:rsidR="00955904">
        <w:rPr>
          <w:rFonts w:ascii="Verdana" w:hAnsi="Verdana" w:cs="Times New Roman"/>
          <w:sz w:val="24"/>
          <w:szCs w:val="24"/>
          <w:lang w:val="it-IT"/>
        </w:rPr>
        <w:t xml:space="preserve"> </w:t>
      </w:r>
      <w:r w:rsidR="000662EB" w:rsidRPr="006F27E8">
        <w:rPr>
          <w:rFonts w:ascii="Verdana" w:hAnsi="Verdana" w:cs="Times New Roman"/>
          <w:sz w:val="24"/>
          <w:szCs w:val="24"/>
          <w:lang w:val="it-IT"/>
        </w:rPr>
        <w:t xml:space="preserve">il fatto che la P&amp;G guardava alle innovazioni non traendo impulso soltanto </w:t>
      </w:r>
      <w:r w:rsidR="002E5A2A">
        <w:rPr>
          <w:rFonts w:ascii="Verdana" w:hAnsi="Verdana" w:cs="Times New Roman"/>
          <w:sz w:val="24"/>
          <w:szCs w:val="24"/>
          <w:lang w:val="it-IT"/>
        </w:rPr>
        <w:t>dalla</w:t>
      </w:r>
      <w:r w:rsidR="000662EB" w:rsidRPr="006F27E8">
        <w:rPr>
          <w:rFonts w:ascii="Verdana" w:hAnsi="Verdana" w:cs="Times New Roman"/>
          <w:sz w:val="24"/>
          <w:szCs w:val="24"/>
          <w:lang w:val="it-IT"/>
        </w:rPr>
        <w:t xml:space="preserve"> ricerca e sviluppo</w:t>
      </w:r>
      <w:r w:rsidR="002E5A2A">
        <w:rPr>
          <w:rFonts w:ascii="Verdana" w:hAnsi="Verdana" w:cs="Times New Roman"/>
          <w:sz w:val="24"/>
          <w:szCs w:val="24"/>
          <w:lang w:val="it-IT"/>
        </w:rPr>
        <w:t>,</w:t>
      </w:r>
      <w:r w:rsidR="000662EB" w:rsidRPr="006F27E8">
        <w:rPr>
          <w:rFonts w:ascii="Verdana" w:hAnsi="Verdana" w:cs="Times New Roman"/>
          <w:sz w:val="24"/>
          <w:szCs w:val="24"/>
          <w:lang w:val="it-IT"/>
        </w:rPr>
        <w:t xml:space="preserve"> ma fondandole su una </w:t>
      </w:r>
      <w:r w:rsidR="002E5A2A">
        <w:rPr>
          <w:rFonts w:ascii="Verdana" w:hAnsi="Verdana" w:cs="Times New Roman"/>
          <w:sz w:val="24"/>
          <w:szCs w:val="24"/>
          <w:lang w:val="it-IT"/>
        </w:rPr>
        <w:t xml:space="preserve">attenta analisi delle esigenze </w:t>
      </w:r>
      <w:r w:rsidR="000662EB" w:rsidRPr="006F27E8">
        <w:rPr>
          <w:rFonts w:ascii="Verdana" w:hAnsi="Verdana" w:cs="Times New Roman"/>
          <w:sz w:val="24"/>
          <w:szCs w:val="24"/>
          <w:lang w:val="it-IT"/>
        </w:rPr>
        <w:t>dei consumatori</w:t>
      </w:r>
      <w:r w:rsidR="002E5A2A">
        <w:rPr>
          <w:rFonts w:ascii="Verdana" w:hAnsi="Verdana" w:cs="Times New Roman"/>
          <w:sz w:val="24"/>
          <w:szCs w:val="24"/>
          <w:lang w:val="it-IT"/>
        </w:rPr>
        <w:t>,</w:t>
      </w:r>
      <w:r w:rsidR="000662EB" w:rsidRPr="006F27E8">
        <w:rPr>
          <w:rFonts w:ascii="Verdana" w:hAnsi="Verdana" w:cs="Times New Roman"/>
          <w:sz w:val="24"/>
          <w:szCs w:val="24"/>
          <w:lang w:val="it-IT"/>
        </w:rPr>
        <w:t xml:space="preserve"> acquisite mediante l'approccio pionieristico di P&amp;G alla ricerca di mercato. Anche la loro </w:t>
      </w:r>
      <w:r w:rsidR="00E52CD7" w:rsidRPr="006F27E8">
        <w:rPr>
          <w:rFonts w:ascii="Verdana" w:hAnsi="Verdana" w:cs="Times New Roman"/>
          <w:sz w:val="24"/>
          <w:szCs w:val="24"/>
          <w:lang w:val="it-IT"/>
        </w:rPr>
        <w:t>commercializzazi</w:t>
      </w:r>
      <w:r w:rsidR="000662EB" w:rsidRPr="006F27E8">
        <w:rPr>
          <w:rFonts w:ascii="Verdana" w:hAnsi="Verdana" w:cs="Times New Roman"/>
          <w:sz w:val="24"/>
          <w:szCs w:val="24"/>
          <w:lang w:val="it-IT"/>
        </w:rPr>
        <w:t>one era attuata con tecniche altrettanto innovative, infatti,</w:t>
      </w:r>
      <w:r w:rsidR="000662EB" w:rsidRPr="006F27E8">
        <w:rPr>
          <w:rFonts w:ascii="Verdana" w:eastAsia="Times New Roman" w:hAnsi="Verdana" w:cs="Times New Roman"/>
          <w:sz w:val="24"/>
          <w:szCs w:val="24"/>
          <w:lang w:val="it-IT"/>
        </w:rPr>
        <w:t xml:space="preserve"> nel 1923, per sponsorizzare il sapone </w:t>
      </w:r>
      <w:proofErr w:type="spellStart"/>
      <w:r w:rsidR="000662EB" w:rsidRPr="006F27E8">
        <w:rPr>
          <w:rFonts w:ascii="Verdana" w:eastAsia="Times New Roman" w:hAnsi="Verdana" w:cs="Times New Roman"/>
          <w:sz w:val="24"/>
          <w:szCs w:val="24"/>
          <w:lang w:val="it-IT"/>
        </w:rPr>
        <w:t>Oxydol</w:t>
      </w:r>
      <w:proofErr w:type="spellEnd"/>
      <w:r w:rsidR="000662EB" w:rsidRPr="006F27E8">
        <w:rPr>
          <w:rFonts w:ascii="Verdana" w:eastAsia="Times New Roman" w:hAnsi="Verdana" w:cs="Times New Roman"/>
          <w:sz w:val="24"/>
          <w:szCs w:val="24"/>
          <w:lang w:val="it-IT"/>
        </w:rPr>
        <w:t xml:space="preserve">, P&amp;G lanciò l'idea delle “soap </w:t>
      </w:r>
      <w:proofErr w:type="spellStart"/>
      <w:r w:rsidR="000662EB" w:rsidRPr="006F27E8">
        <w:rPr>
          <w:rFonts w:ascii="Verdana" w:eastAsia="Times New Roman" w:hAnsi="Verdana" w:cs="Times New Roman"/>
          <w:sz w:val="24"/>
          <w:szCs w:val="24"/>
          <w:lang w:val="it-IT"/>
        </w:rPr>
        <w:t>operas</w:t>
      </w:r>
      <w:proofErr w:type="spellEnd"/>
      <w:r w:rsidR="000662EB" w:rsidRPr="006F27E8">
        <w:rPr>
          <w:rFonts w:ascii="Verdana" w:eastAsia="Times New Roman" w:hAnsi="Verdana" w:cs="Times New Roman"/>
          <w:sz w:val="24"/>
          <w:szCs w:val="24"/>
          <w:lang w:val="it-IT"/>
        </w:rPr>
        <w:t>” radiofoniche. La soap</w:t>
      </w:r>
      <w:r w:rsidRPr="006F27E8">
        <w:rPr>
          <w:rFonts w:ascii="Verdana" w:eastAsia="Times New Roman" w:hAnsi="Verdana" w:cs="Times New Roman"/>
          <w:sz w:val="24"/>
          <w:szCs w:val="24"/>
          <w:lang w:val="it-IT"/>
        </w:rPr>
        <w:t xml:space="preserve"> più longeva, “Sentieri”</w:t>
      </w:r>
      <w:r w:rsidR="000662EB" w:rsidRPr="006F27E8">
        <w:rPr>
          <w:rFonts w:ascii="Verdana" w:eastAsia="Times New Roman" w:hAnsi="Verdana" w:cs="Times New Roman"/>
          <w:sz w:val="24"/>
          <w:szCs w:val="24"/>
          <w:lang w:val="it-IT"/>
        </w:rPr>
        <w:t>, venne prodotta da P&amp;G per ben 72 anni, fino al 2009. Su questa scia, nel 1939, P&amp;G creò la prima telepromozione della storia,</w:t>
      </w:r>
      <w:r w:rsidR="000662EB" w:rsidRPr="006F27E8">
        <w:rPr>
          <w:rFonts w:ascii="Verdana" w:hAnsi="Verdana" w:cs="Times New Roman"/>
          <w:sz w:val="24"/>
          <w:szCs w:val="24"/>
          <w:lang w:val="it-IT"/>
        </w:rPr>
        <w:t xml:space="preserve"> </w:t>
      </w:r>
      <w:r w:rsidR="002E5A2A">
        <w:rPr>
          <w:rFonts w:ascii="Verdana" w:hAnsi="Verdana" w:cs="Times New Roman"/>
          <w:sz w:val="24"/>
          <w:szCs w:val="24"/>
          <w:lang w:val="it-IT"/>
        </w:rPr>
        <w:t>e lanciò una rivista</w:t>
      </w:r>
      <w:r w:rsidR="000662EB" w:rsidRPr="006F27E8">
        <w:rPr>
          <w:rFonts w:ascii="Verdana" w:hAnsi="Verdana" w:cs="Times New Roman"/>
          <w:sz w:val="24"/>
          <w:szCs w:val="24"/>
          <w:lang w:val="it-IT"/>
        </w:rPr>
        <w:t xml:space="preserve"> con inserzioni a colori a diffusione nazionale, </w:t>
      </w:r>
      <w:r w:rsidR="002E5A2A">
        <w:rPr>
          <w:rFonts w:ascii="Verdana" w:hAnsi="Verdana" w:cs="Times New Roman"/>
          <w:sz w:val="24"/>
          <w:szCs w:val="24"/>
          <w:lang w:val="it-IT"/>
        </w:rPr>
        <w:t xml:space="preserve">oltre a diffondere i </w:t>
      </w:r>
      <w:r w:rsidR="000662EB" w:rsidRPr="006F27E8">
        <w:rPr>
          <w:rFonts w:ascii="Verdana" w:hAnsi="Verdana" w:cs="Times New Roman"/>
          <w:sz w:val="24"/>
          <w:szCs w:val="24"/>
          <w:lang w:val="it-IT"/>
        </w:rPr>
        <w:t>campioni</w:t>
      </w:r>
      <w:r w:rsidR="002E5A2A">
        <w:rPr>
          <w:rFonts w:ascii="Verdana" w:hAnsi="Verdana" w:cs="Times New Roman"/>
          <w:sz w:val="24"/>
          <w:szCs w:val="24"/>
          <w:lang w:val="it-IT"/>
        </w:rPr>
        <w:t xml:space="preserve"> gratuiti</w:t>
      </w:r>
      <w:r w:rsidR="000662EB" w:rsidRPr="006F27E8">
        <w:rPr>
          <w:rFonts w:ascii="Verdana" w:hAnsi="Verdana" w:cs="Times New Roman"/>
          <w:sz w:val="24"/>
          <w:szCs w:val="24"/>
          <w:lang w:val="it-IT"/>
        </w:rPr>
        <w:t xml:space="preserve"> gra</w:t>
      </w:r>
      <w:r w:rsidR="002E5A2A">
        <w:rPr>
          <w:rFonts w:ascii="Verdana" w:hAnsi="Verdana" w:cs="Times New Roman"/>
          <w:sz w:val="24"/>
          <w:szCs w:val="24"/>
          <w:lang w:val="it-IT"/>
        </w:rPr>
        <w:t>zie ai quali estese la sua fama</w:t>
      </w:r>
      <w:r w:rsidR="000662EB" w:rsidRPr="006F27E8">
        <w:rPr>
          <w:rFonts w:ascii="Verdana" w:hAnsi="Verdana" w:cs="Times New Roman"/>
          <w:sz w:val="24"/>
          <w:szCs w:val="24"/>
          <w:lang w:val="it-IT"/>
        </w:rPr>
        <w:t>.</w:t>
      </w:r>
      <w:r w:rsidR="00955904">
        <w:rPr>
          <w:rFonts w:ascii="Verdana" w:hAnsi="Verdana" w:cs="Times New Roman"/>
          <w:sz w:val="24"/>
          <w:szCs w:val="24"/>
          <w:lang w:val="it-IT"/>
        </w:rPr>
        <w:t xml:space="preserve"> </w:t>
      </w:r>
      <w:r w:rsidR="000662EB" w:rsidRPr="006F27E8">
        <w:rPr>
          <w:rFonts w:ascii="Verdana" w:hAnsi="Verdana" w:cs="Times New Roman"/>
          <w:sz w:val="24"/>
          <w:szCs w:val="24"/>
          <w:lang w:val="it-IT"/>
        </w:rPr>
        <w:t xml:space="preserve">Per far fronte </w:t>
      </w:r>
      <w:r w:rsidR="002E5A2A">
        <w:rPr>
          <w:rFonts w:ascii="Verdana" w:hAnsi="Verdana" w:cs="Times New Roman"/>
          <w:sz w:val="24"/>
          <w:szCs w:val="24"/>
          <w:lang w:val="it-IT"/>
        </w:rPr>
        <w:t>alla crescente domanda dei loro prodotti,</w:t>
      </w:r>
      <w:r w:rsidR="000662EB" w:rsidRPr="006F27E8">
        <w:rPr>
          <w:rFonts w:ascii="Verdana" w:hAnsi="Verdana" w:cs="Times New Roman"/>
          <w:sz w:val="24"/>
          <w:szCs w:val="24"/>
          <w:lang w:val="it-IT"/>
        </w:rPr>
        <w:t xml:space="preserve"> i due fondatori decisero di aprire uno stabilimento</w:t>
      </w:r>
      <w:r w:rsidR="002E5A2A">
        <w:rPr>
          <w:rFonts w:ascii="Verdana" w:hAnsi="Verdana" w:cs="Times New Roman"/>
          <w:sz w:val="24"/>
          <w:szCs w:val="24"/>
          <w:lang w:val="it-IT"/>
        </w:rPr>
        <w:t xml:space="preserve"> a</w:t>
      </w:r>
      <w:r w:rsidR="000662EB" w:rsidRPr="006F27E8">
        <w:rPr>
          <w:rFonts w:ascii="Verdana" w:hAnsi="Verdana" w:cs="Times New Roman"/>
          <w:sz w:val="24"/>
          <w:szCs w:val="24"/>
          <w:lang w:val="it-IT"/>
        </w:rPr>
        <w:t xml:space="preserve"> Kansas City, </w:t>
      </w:r>
      <w:r w:rsidR="002E5A2A">
        <w:rPr>
          <w:rFonts w:ascii="Verdana" w:hAnsi="Verdana" w:cs="Times New Roman"/>
          <w:sz w:val="24"/>
          <w:szCs w:val="24"/>
          <w:lang w:val="it-IT"/>
        </w:rPr>
        <w:t>e successivamente n</w:t>
      </w:r>
      <w:r w:rsidR="000662EB" w:rsidRPr="006F27E8">
        <w:rPr>
          <w:rFonts w:ascii="Verdana" w:hAnsi="Verdana" w:cs="Times New Roman"/>
          <w:sz w:val="24"/>
          <w:szCs w:val="24"/>
          <w:lang w:val="it-IT"/>
        </w:rPr>
        <w:t xml:space="preserve">ell’Ontario, in Canada. </w:t>
      </w:r>
      <w:r w:rsidR="002E5A2A">
        <w:rPr>
          <w:rFonts w:ascii="Verdana" w:hAnsi="Verdana" w:cs="Times New Roman"/>
          <w:sz w:val="24"/>
          <w:szCs w:val="24"/>
          <w:lang w:val="it-IT"/>
        </w:rPr>
        <w:t xml:space="preserve">Il successo di quegli anno fu esponenziale. </w:t>
      </w:r>
      <w:r w:rsidR="000662EB" w:rsidRPr="006F27E8">
        <w:rPr>
          <w:rFonts w:ascii="Verdana" w:hAnsi="Verdana" w:cs="Times New Roman"/>
          <w:sz w:val="24"/>
          <w:szCs w:val="24"/>
          <w:lang w:val="it-IT"/>
        </w:rPr>
        <w:t>Non appena inaugurata una nuova fabbrica, veniva progetta</w:t>
      </w:r>
      <w:r w:rsidRPr="006F27E8">
        <w:rPr>
          <w:rFonts w:ascii="Verdana" w:hAnsi="Verdana" w:cs="Times New Roman"/>
          <w:sz w:val="24"/>
          <w:szCs w:val="24"/>
          <w:lang w:val="it-IT"/>
        </w:rPr>
        <w:t>ta la costruzione di un'altra. I</w:t>
      </w:r>
      <w:r w:rsidR="002E5A2A">
        <w:rPr>
          <w:rFonts w:ascii="Verdana" w:hAnsi="Verdana" w:cs="Times New Roman"/>
          <w:sz w:val="24"/>
          <w:szCs w:val="24"/>
          <w:lang w:val="it-IT"/>
        </w:rPr>
        <w:t>noltre, i laboratori</w:t>
      </w:r>
      <w:r w:rsidR="000662EB" w:rsidRPr="006F27E8">
        <w:rPr>
          <w:rFonts w:ascii="Verdana" w:hAnsi="Verdana" w:cs="Times New Roman"/>
          <w:sz w:val="24"/>
          <w:szCs w:val="24"/>
          <w:lang w:val="it-IT"/>
        </w:rPr>
        <w:t xml:space="preserve"> di ricerca non era</w:t>
      </w:r>
      <w:r w:rsidR="002E5A2A">
        <w:rPr>
          <w:rFonts w:ascii="Verdana" w:hAnsi="Verdana" w:cs="Times New Roman"/>
          <w:sz w:val="24"/>
          <w:szCs w:val="24"/>
          <w:lang w:val="it-IT"/>
        </w:rPr>
        <w:t xml:space="preserve">no meno attivo degli </w:t>
      </w:r>
      <w:r w:rsidR="000662EB" w:rsidRPr="006F27E8">
        <w:rPr>
          <w:rFonts w:ascii="Verdana" w:hAnsi="Verdana" w:cs="Times New Roman"/>
          <w:sz w:val="24"/>
          <w:szCs w:val="24"/>
          <w:lang w:val="it-IT"/>
        </w:rPr>
        <w:t xml:space="preserve">stabilimenti. Nuovi prodotti innovativi venivano lanciati uno dopo l'altro come: “Ivory </w:t>
      </w:r>
      <w:proofErr w:type="spellStart"/>
      <w:r w:rsidR="000662EB" w:rsidRPr="006F27E8">
        <w:rPr>
          <w:rFonts w:ascii="Verdana" w:hAnsi="Verdana" w:cs="Times New Roman"/>
          <w:sz w:val="24"/>
          <w:szCs w:val="24"/>
          <w:lang w:val="it-IT"/>
        </w:rPr>
        <w:t>Flakes</w:t>
      </w:r>
      <w:proofErr w:type="spellEnd"/>
      <w:r w:rsidR="000662EB" w:rsidRPr="006F27E8">
        <w:rPr>
          <w:rFonts w:ascii="Verdana" w:hAnsi="Verdana" w:cs="Times New Roman"/>
          <w:sz w:val="24"/>
          <w:szCs w:val="24"/>
          <w:lang w:val="it-IT"/>
        </w:rPr>
        <w:t>”, un sapone in fiocchi per indumenti e stoviglie; “</w:t>
      </w:r>
      <w:proofErr w:type="spellStart"/>
      <w:r w:rsidR="000662EB" w:rsidRPr="006F27E8">
        <w:rPr>
          <w:rFonts w:ascii="Verdana" w:hAnsi="Verdana" w:cs="Times New Roman"/>
          <w:sz w:val="24"/>
          <w:szCs w:val="24"/>
          <w:lang w:val="it-IT"/>
        </w:rPr>
        <w:t>Chipso</w:t>
      </w:r>
      <w:proofErr w:type="spellEnd"/>
      <w:r w:rsidR="000662EB" w:rsidRPr="006F27E8">
        <w:rPr>
          <w:rFonts w:ascii="Verdana" w:hAnsi="Verdana" w:cs="Times New Roman"/>
          <w:sz w:val="24"/>
          <w:szCs w:val="24"/>
          <w:lang w:val="it-IT"/>
        </w:rPr>
        <w:t>”, il primo sapone progettato per lavatrici; “</w:t>
      </w:r>
      <w:proofErr w:type="spellStart"/>
      <w:r w:rsidR="000662EB" w:rsidRPr="006F27E8">
        <w:rPr>
          <w:rFonts w:ascii="Verdana" w:hAnsi="Verdana" w:cs="Times New Roman"/>
          <w:sz w:val="24"/>
          <w:szCs w:val="24"/>
          <w:lang w:val="it-IT"/>
        </w:rPr>
        <w:t>Dreft</w:t>
      </w:r>
      <w:proofErr w:type="spellEnd"/>
      <w:r w:rsidR="000662EB" w:rsidRPr="006F27E8">
        <w:rPr>
          <w:rFonts w:ascii="Verdana" w:hAnsi="Verdana" w:cs="Times New Roman"/>
          <w:sz w:val="24"/>
          <w:szCs w:val="24"/>
          <w:lang w:val="it-IT"/>
        </w:rPr>
        <w:t>”, il primo detersivo sintetico per uso domestico. Già da questi anni la P&amp;G sembrava proiettat</w:t>
      </w:r>
      <w:r w:rsidRPr="006F27E8">
        <w:rPr>
          <w:rFonts w:ascii="Verdana" w:hAnsi="Verdana" w:cs="Times New Roman"/>
          <w:sz w:val="24"/>
          <w:szCs w:val="24"/>
          <w:lang w:val="it-IT"/>
        </w:rPr>
        <w:t xml:space="preserve">a su diversi settori </w:t>
      </w:r>
      <w:r w:rsidRPr="006F27E8">
        <w:rPr>
          <w:rFonts w:ascii="Verdana" w:hAnsi="Verdana" w:cs="Times New Roman"/>
          <w:sz w:val="24"/>
          <w:szCs w:val="24"/>
          <w:lang w:val="it-IT"/>
        </w:rPr>
        <w:lastRenderedPageBreak/>
        <w:t>soddisfacendo</w:t>
      </w:r>
      <w:r w:rsidR="002E5A2A">
        <w:rPr>
          <w:rFonts w:ascii="Verdana" w:hAnsi="Verdana" w:cs="Times New Roman"/>
          <w:sz w:val="24"/>
          <w:szCs w:val="24"/>
          <w:lang w:val="it-IT"/>
        </w:rPr>
        <w:t xml:space="preserve"> </w:t>
      </w:r>
      <w:r w:rsidR="000662EB" w:rsidRPr="006F27E8">
        <w:rPr>
          <w:rFonts w:ascii="Verdana" w:hAnsi="Verdana" w:cs="Times New Roman"/>
          <w:sz w:val="24"/>
          <w:szCs w:val="24"/>
          <w:lang w:val="it-IT"/>
        </w:rPr>
        <w:t xml:space="preserve">target differenti di </w:t>
      </w:r>
      <w:r w:rsidR="002E5A2A" w:rsidRPr="002E5A2A">
        <w:rPr>
          <w:rFonts w:ascii="Verdana" w:hAnsi="Verdana" w:cs="Times New Roman"/>
          <w:sz w:val="24"/>
          <w:szCs w:val="24"/>
          <w:lang w:val="it-IT"/>
        </w:rPr>
        <w:t>clientela</w:t>
      </w:r>
      <w:r w:rsidR="000662EB" w:rsidRPr="006F27E8">
        <w:rPr>
          <w:rFonts w:ascii="Verdana" w:hAnsi="Verdana" w:cs="Times New Roman"/>
          <w:i/>
          <w:sz w:val="24"/>
          <w:szCs w:val="24"/>
          <w:lang w:val="it-IT"/>
        </w:rPr>
        <w:t xml:space="preserve"> </w:t>
      </w:r>
      <w:r w:rsidR="000662EB" w:rsidRPr="006F27E8">
        <w:rPr>
          <w:rFonts w:ascii="Verdana" w:hAnsi="Verdana" w:cs="Times New Roman"/>
          <w:sz w:val="24"/>
          <w:szCs w:val="24"/>
          <w:lang w:val="it-IT"/>
        </w:rPr>
        <w:t>attraverso prodotti di differente genere.</w:t>
      </w:r>
    </w:p>
    <w:p w:rsidR="000662EB" w:rsidRPr="006F27E8" w:rsidRDefault="000662EB" w:rsidP="00F05056">
      <w:pPr>
        <w:jc w:val="both"/>
        <w:rPr>
          <w:rFonts w:ascii="Verdana" w:hAnsi="Verdana" w:cs="Times New Roman"/>
          <w:sz w:val="24"/>
          <w:szCs w:val="24"/>
          <w:lang w:val="it-IT"/>
        </w:rPr>
      </w:pPr>
      <w:r w:rsidRPr="006F27E8">
        <w:rPr>
          <w:rFonts w:ascii="Verdana" w:hAnsi="Verdana" w:cs="Times New Roman"/>
          <w:sz w:val="24"/>
          <w:szCs w:val="24"/>
          <w:lang w:val="it-IT"/>
        </w:rPr>
        <w:t>Nel 1945,</w:t>
      </w:r>
      <w:r w:rsidR="006F27E8">
        <w:rPr>
          <w:rFonts w:ascii="Verdana" w:hAnsi="Verdana" w:cs="Times New Roman"/>
          <w:sz w:val="24"/>
          <w:szCs w:val="24"/>
          <w:lang w:val="it-IT"/>
        </w:rPr>
        <w:t xml:space="preserve"> </w:t>
      </w:r>
      <w:r w:rsidRPr="006F27E8">
        <w:rPr>
          <w:rFonts w:ascii="Verdana" w:hAnsi="Verdana" w:cs="Times New Roman"/>
          <w:sz w:val="24"/>
          <w:szCs w:val="24"/>
          <w:lang w:val="it-IT"/>
        </w:rPr>
        <w:t>l'azienda</w:t>
      </w:r>
      <w:r w:rsidR="00955904">
        <w:rPr>
          <w:rFonts w:ascii="Verdana" w:hAnsi="Verdana" w:cs="Times New Roman"/>
          <w:sz w:val="24"/>
          <w:szCs w:val="24"/>
          <w:lang w:val="it-IT"/>
        </w:rPr>
        <w:t xml:space="preserve"> </w:t>
      </w:r>
      <w:r w:rsidRPr="006F27E8">
        <w:rPr>
          <w:rFonts w:ascii="Verdana" w:hAnsi="Verdana" w:cs="Times New Roman"/>
          <w:sz w:val="24"/>
          <w:szCs w:val="24"/>
          <w:lang w:val="it-IT"/>
        </w:rPr>
        <w:t xml:space="preserve">aveva raggiunto un valore pari quasi a 350 milioni di dollari, con prodotti conosciuti in tutti gli Stati Uniti ed in Canada, </w:t>
      </w:r>
      <w:r w:rsidR="00706689">
        <w:rPr>
          <w:rFonts w:ascii="Verdana" w:hAnsi="Verdana" w:cs="Times New Roman"/>
          <w:sz w:val="24"/>
          <w:szCs w:val="24"/>
          <w:lang w:val="it-IT"/>
        </w:rPr>
        <w:t>ed inoltre</w:t>
      </w:r>
      <w:r w:rsidRPr="006F27E8">
        <w:rPr>
          <w:rFonts w:ascii="Verdana" w:hAnsi="Verdana" w:cs="Times New Roman"/>
          <w:sz w:val="24"/>
          <w:szCs w:val="24"/>
          <w:lang w:val="it-IT"/>
        </w:rPr>
        <w:t xml:space="preserve"> stava progettando l’espansione oltre oceano con l’acquisto dell’inglese Thomas </w:t>
      </w:r>
      <w:proofErr w:type="spellStart"/>
      <w:r w:rsidRPr="006F27E8">
        <w:rPr>
          <w:rFonts w:ascii="Verdana" w:hAnsi="Verdana" w:cs="Times New Roman"/>
          <w:sz w:val="24"/>
          <w:szCs w:val="24"/>
          <w:lang w:val="it-IT"/>
        </w:rPr>
        <w:t>Hedley</w:t>
      </w:r>
      <w:proofErr w:type="spellEnd"/>
      <w:r w:rsidRPr="006F27E8">
        <w:rPr>
          <w:rFonts w:ascii="Verdana" w:hAnsi="Verdana" w:cs="Times New Roman"/>
          <w:sz w:val="24"/>
          <w:szCs w:val="24"/>
          <w:lang w:val="it-IT"/>
        </w:rPr>
        <w:t xml:space="preserve"> &amp;Co.,</w:t>
      </w:r>
      <w:r w:rsidR="006F27E8">
        <w:rPr>
          <w:rFonts w:ascii="Verdana" w:hAnsi="Verdana" w:cs="Times New Roman"/>
          <w:sz w:val="24"/>
          <w:szCs w:val="24"/>
          <w:lang w:val="it-IT"/>
        </w:rPr>
        <w:t xml:space="preserve"> </w:t>
      </w:r>
      <w:r w:rsidRPr="006F27E8">
        <w:rPr>
          <w:rFonts w:ascii="Verdana" w:hAnsi="Verdana" w:cs="Times New Roman"/>
          <w:sz w:val="24"/>
          <w:szCs w:val="24"/>
          <w:lang w:val="it-IT"/>
        </w:rPr>
        <w:t xml:space="preserve">Ltd, </w:t>
      </w:r>
      <w:r w:rsidR="00706689">
        <w:rPr>
          <w:rFonts w:ascii="Verdana" w:hAnsi="Verdana" w:cs="Times New Roman"/>
          <w:sz w:val="24"/>
          <w:szCs w:val="24"/>
          <w:lang w:val="it-IT"/>
        </w:rPr>
        <w:t>creando</w:t>
      </w:r>
      <w:r w:rsidRPr="006F27E8">
        <w:rPr>
          <w:rFonts w:ascii="Verdana" w:hAnsi="Verdana" w:cs="Times New Roman"/>
          <w:sz w:val="24"/>
          <w:szCs w:val="24"/>
          <w:lang w:val="it-IT"/>
        </w:rPr>
        <w:t xml:space="preserve"> poi, la sua prima </w:t>
      </w:r>
      <w:r w:rsidR="008A7668" w:rsidRPr="006F27E8">
        <w:rPr>
          <w:rFonts w:ascii="Verdana" w:hAnsi="Verdana" w:cs="Times New Roman"/>
          <w:noProof/>
          <w:sz w:val="24"/>
          <w:szCs w:val="24"/>
        </w:rPr>
        <w:drawing>
          <wp:anchor distT="0" distB="0" distL="114300" distR="114300" simplePos="0" relativeHeight="251665408" behindDoc="0" locked="0" layoutInCell="1" allowOverlap="1" wp14:anchorId="0C0A8A22" wp14:editId="0B61F1F4">
            <wp:simplePos x="0" y="0"/>
            <wp:positionH relativeFrom="margin">
              <wp:posOffset>-274320</wp:posOffset>
            </wp:positionH>
            <wp:positionV relativeFrom="margin">
              <wp:posOffset>375285</wp:posOffset>
            </wp:positionV>
            <wp:extent cx="1682115" cy="1562735"/>
            <wp:effectExtent l="19050" t="0" r="0" b="0"/>
            <wp:wrapSquare wrapText="bothSides"/>
            <wp:docPr id="1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Qy4xY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2115" cy="1562735"/>
                    </a:xfrm>
                    <a:prstGeom prst="rect">
                      <a:avLst/>
                    </a:prstGeom>
                  </pic:spPr>
                </pic:pic>
              </a:graphicData>
            </a:graphic>
          </wp:anchor>
        </w:drawing>
      </w:r>
      <w:r w:rsidRPr="006F27E8">
        <w:rPr>
          <w:rFonts w:ascii="Verdana" w:hAnsi="Verdana" w:cs="Times New Roman"/>
          <w:sz w:val="24"/>
          <w:szCs w:val="24"/>
          <w:lang w:val="it-IT"/>
        </w:rPr>
        <w:t xml:space="preserve">base in Francia fino a giungere nei diversi Paesi europei. Dopo </w:t>
      </w:r>
      <w:r w:rsidR="00706689">
        <w:rPr>
          <w:rFonts w:ascii="Verdana" w:hAnsi="Verdana" w:cs="Times New Roman"/>
          <w:sz w:val="24"/>
          <w:szCs w:val="24"/>
          <w:lang w:val="it-IT"/>
        </w:rPr>
        <w:t xml:space="preserve">ben </w:t>
      </w:r>
      <w:r w:rsidRPr="006F27E8">
        <w:rPr>
          <w:rFonts w:ascii="Verdana" w:hAnsi="Verdana" w:cs="Times New Roman"/>
          <w:sz w:val="24"/>
          <w:szCs w:val="24"/>
          <w:lang w:val="it-IT"/>
        </w:rPr>
        <w:t>108 anni di attività, P&amp;G era in procinto di conosc</w:t>
      </w:r>
      <w:r w:rsidR="008A7668" w:rsidRPr="006F27E8">
        <w:rPr>
          <w:rFonts w:ascii="Verdana" w:hAnsi="Verdana" w:cs="Times New Roman"/>
          <w:sz w:val="24"/>
          <w:szCs w:val="24"/>
          <w:lang w:val="it-IT"/>
        </w:rPr>
        <w:t>ere</w:t>
      </w:r>
      <w:r w:rsidR="00955904">
        <w:rPr>
          <w:rFonts w:ascii="Verdana" w:hAnsi="Verdana" w:cs="Times New Roman"/>
          <w:sz w:val="24"/>
          <w:szCs w:val="24"/>
          <w:lang w:val="it-IT"/>
        </w:rPr>
        <w:t xml:space="preserve"> </w:t>
      </w:r>
      <w:r w:rsidRPr="006F27E8">
        <w:rPr>
          <w:rFonts w:ascii="Verdana" w:hAnsi="Verdana" w:cs="Times New Roman"/>
          <w:sz w:val="24"/>
          <w:szCs w:val="24"/>
          <w:lang w:val="it-IT"/>
        </w:rPr>
        <w:t xml:space="preserve">una </w:t>
      </w:r>
      <w:r w:rsidR="00706689">
        <w:rPr>
          <w:rFonts w:ascii="Verdana" w:hAnsi="Verdana" w:cs="Times New Roman"/>
          <w:sz w:val="24"/>
          <w:szCs w:val="24"/>
          <w:lang w:val="it-IT"/>
        </w:rPr>
        <w:t xml:space="preserve">nuova fase di </w:t>
      </w:r>
      <w:r w:rsidRPr="006F27E8">
        <w:rPr>
          <w:rFonts w:ascii="Verdana" w:hAnsi="Verdana" w:cs="Times New Roman"/>
          <w:sz w:val="24"/>
          <w:szCs w:val="24"/>
          <w:lang w:val="it-IT"/>
        </w:rPr>
        <w:t>crescita s</w:t>
      </w:r>
      <w:r w:rsidR="00706689">
        <w:rPr>
          <w:rFonts w:ascii="Verdana" w:hAnsi="Verdana" w:cs="Times New Roman"/>
          <w:sz w:val="24"/>
          <w:szCs w:val="24"/>
          <w:lang w:val="it-IT"/>
        </w:rPr>
        <w:t>ostenuta</w:t>
      </w:r>
      <w:r w:rsidRPr="006F27E8">
        <w:rPr>
          <w:rFonts w:ascii="Verdana" w:hAnsi="Verdana" w:cs="Times New Roman"/>
          <w:sz w:val="24"/>
          <w:szCs w:val="24"/>
          <w:lang w:val="it-IT"/>
        </w:rPr>
        <w:t>.</w:t>
      </w:r>
    </w:p>
    <w:p w:rsidR="000662EB" w:rsidRPr="006F27E8" w:rsidRDefault="000662EB" w:rsidP="00F05056">
      <w:pPr>
        <w:jc w:val="both"/>
        <w:rPr>
          <w:rFonts w:ascii="Verdana" w:hAnsi="Verdana" w:cs="Times New Roman"/>
          <w:sz w:val="24"/>
          <w:szCs w:val="24"/>
          <w:lang w:val="it-IT"/>
        </w:rPr>
      </w:pPr>
      <w:r w:rsidRPr="006F27E8">
        <w:rPr>
          <w:rFonts w:ascii="Verdana" w:hAnsi="Verdana" w:cs="Times New Roman"/>
          <w:sz w:val="24"/>
          <w:szCs w:val="24"/>
          <w:lang w:val="it-IT"/>
        </w:rPr>
        <w:t>La multinazi</w:t>
      </w:r>
      <w:r w:rsidR="008A7668" w:rsidRPr="006F27E8">
        <w:rPr>
          <w:rFonts w:ascii="Verdana" w:hAnsi="Verdana" w:cs="Times New Roman"/>
          <w:sz w:val="24"/>
          <w:szCs w:val="24"/>
          <w:lang w:val="it-IT"/>
        </w:rPr>
        <w:t xml:space="preserve">onale continuò a scalare il suo </w:t>
      </w:r>
      <w:r w:rsidRPr="006F27E8">
        <w:rPr>
          <w:rFonts w:ascii="Verdana" w:hAnsi="Verdana" w:cs="Times New Roman"/>
          <w:sz w:val="24"/>
          <w:szCs w:val="24"/>
          <w:lang w:val="it-IT"/>
        </w:rPr>
        <w:t>successo prod</w:t>
      </w:r>
      <w:r w:rsidR="00706689">
        <w:rPr>
          <w:rFonts w:ascii="Verdana" w:hAnsi="Verdana" w:cs="Times New Roman"/>
          <w:sz w:val="24"/>
          <w:szCs w:val="24"/>
          <w:lang w:val="it-IT"/>
        </w:rPr>
        <w:t>ucendo ulteriori prodotti. In</w:t>
      </w:r>
      <w:r w:rsidRPr="006F27E8">
        <w:rPr>
          <w:rFonts w:ascii="Verdana" w:hAnsi="Verdana" w:cs="Times New Roman"/>
          <w:sz w:val="24"/>
          <w:szCs w:val="24"/>
          <w:lang w:val="it-IT"/>
        </w:rPr>
        <w:t xml:space="preserve"> particolare</w:t>
      </w:r>
      <w:r w:rsidR="00706689">
        <w:rPr>
          <w:rFonts w:ascii="Verdana" w:hAnsi="Verdana" w:cs="Times New Roman"/>
          <w:sz w:val="24"/>
          <w:szCs w:val="24"/>
          <w:lang w:val="it-IT"/>
        </w:rPr>
        <w:t>,</w:t>
      </w:r>
      <w:r w:rsidRPr="006F27E8">
        <w:rPr>
          <w:rFonts w:ascii="Verdana" w:hAnsi="Verdana" w:cs="Times New Roman"/>
          <w:sz w:val="24"/>
          <w:szCs w:val="24"/>
          <w:lang w:val="it-IT"/>
        </w:rPr>
        <w:t xml:space="preserve"> nel 1946 venne lanciato il prodotto “Tide” sul mercato statunitense, il più importante dei suoi nuovi prodotti dopo Ivory. Grazie alla sua notevole superiorità rispetto agli altri prodotti esistenti sul mercato, Tide riscosse ben presto un enorme successo, di portata tale che contribuì a finanziare la rapida crescita </w:t>
      </w:r>
      <w:r w:rsidR="00706689">
        <w:rPr>
          <w:rFonts w:ascii="Verdana" w:hAnsi="Verdana" w:cs="Times New Roman"/>
          <w:sz w:val="24"/>
          <w:szCs w:val="24"/>
          <w:lang w:val="it-IT"/>
        </w:rPr>
        <w:t>dell’azienda</w:t>
      </w:r>
      <w:r w:rsidRPr="006F27E8">
        <w:rPr>
          <w:rFonts w:ascii="Verdana" w:hAnsi="Verdana" w:cs="Times New Roman"/>
          <w:sz w:val="24"/>
          <w:szCs w:val="24"/>
          <w:lang w:val="it-IT"/>
        </w:rPr>
        <w:t xml:space="preserve"> in termini non solo di nuove linee di prodotti</w:t>
      </w:r>
      <w:r w:rsidR="00706689">
        <w:rPr>
          <w:rFonts w:ascii="Verdana" w:hAnsi="Verdana" w:cs="Times New Roman"/>
          <w:sz w:val="24"/>
          <w:szCs w:val="24"/>
          <w:lang w:val="it-IT"/>
        </w:rPr>
        <w:t>,</w:t>
      </w:r>
      <w:r w:rsidRPr="006F27E8">
        <w:rPr>
          <w:rFonts w:ascii="Verdana" w:hAnsi="Verdana" w:cs="Times New Roman"/>
          <w:sz w:val="24"/>
          <w:szCs w:val="24"/>
          <w:lang w:val="it-IT"/>
        </w:rPr>
        <w:t xml:space="preserve"> ma anche di nuovi mercati internazionali. Nel 1955 la svolta avvenne nel</w:t>
      </w:r>
      <w:r w:rsidR="00955904">
        <w:rPr>
          <w:rFonts w:ascii="Verdana" w:hAnsi="Verdana" w:cs="Times New Roman"/>
          <w:sz w:val="24"/>
          <w:szCs w:val="24"/>
          <w:lang w:val="it-IT"/>
        </w:rPr>
        <w:t xml:space="preserve"> </w:t>
      </w:r>
      <w:r w:rsidRPr="006F27E8">
        <w:rPr>
          <w:rFonts w:ascii="Verdana" w:hAnsi="Verdana" w:cs="Times New Roman"/>
          <w:sz w:val="24"/>
          <w:szCs w:val="24"/>
          <w:lang w:val="it-IT"/>
        </w:rPr>
        <w:t xml:space="preserve">campo dell’igiene orale </w:t>
      </w:r>
      <w:r w:rsidR="00706689">
        <w:rPr>
          <w:rFonts w:ascii="Verdana" w:hAnsi="Verdana" w:cs="Times New Roman"/>
          <w:sz w:val="24"/>
          <w:szCs w:val="24"/>
          <w:lang w:val="it-IT"/>
        </w:rPr>
        <w:t xml:space="preserve">con il lancio della </w:t>
      </w:r>
      <w:r w:rsidRPr="006F27E8">
        <w:rPr>
          <w:rFonts w:ascii="Verdana" w:hAnsi="Verdana" w:cs="Times New Roman"/>
          <w:sz w:val="24"/>
          <w:szCs w:val="24"/>
          <w:lang w:val="it-IT"/>
        </w:rPr>
        <w:t>prima pasta dentifricia al</w:t>
      </w:r>
      <w:r w:rsidR="00955904">
        <w:rPr>
          <w:rFonts w:ascii="Verdana" w:hAnsi="Verdana" w:cs="Times New Roman"/>
          <w:sz w:val="24"/>
          <w:szCs w:val="24"/>
          <w:lang w:val="it-IT"/>
        </w:rPr>
        <w:t xml:space="preserve"> </w:t>
      </w:r>
      <w:r w:rsidRPr="006F27E8">
        <w:rPr>
          <w:rFonts w:ascii="Verdana" w:hAnsi="Verdana" w:cs="Times New Roman"/>
          <w:sz w:val="24"/>
          <w:szCs w:val="24"/>
          <w:lang w:val="it-IT"/>
        </w:rPr>
        <w:t xml:space="preserve">fluoruro, “Crest”, che cambiò mentalità ai consumatori </w:t>
      </w:r>
      <w:r w:rsidR="00706689">
        <w:rPr>
          <w:rFonts w:ascii="Verdana" w:hAnsi="Verdana" w:cs="Times New Roman"/>
          <w:sz w:val="24"/>
          <w:szCs w:val="24"/>
          <w:lang w:val="it-IT"/>
        </w:rPr>
        <w:t>e conquistò</w:t>
      </w:r>
      <w:r w:rsidRPr="006F27E8">
        <w:rPr>
          <w:rFonts w:ascii="Verdana" w:hAnsi="Verdana" w:cs="Times New Roman"/>
          <w:sz w:val="24"/>
          <w:szCs w:val="24"/>
          <w:lang w:val="it-IT"/>
        </w:rPr>
        <w:t xml:space="preserve"> la leadership del mercato grazie </w:t>
      </w:r>
      <w:r w:rsidRPr="00706689">
        <w:rPr>
          <w:rFonts w:ascii="Verdana" w:hAnsi="Verdana" w:cs="Times New Roman"/>
          <w:sz w:val="24"/>
          <w:szCs w:val="24"/>
          <w:lang w:val="it-IT"/>
        </w:rPr>
        <w:t>all’</w:t>
      </w:r>
      <w:proofErr w:type="spellStart"/>
      <w:r w:rsidRPr="00706689">
        <w:rPr>
          <w:rFonts w:ascii="Verdana" w:hAnsi="Verdana" w:cs="Times New Roman"/>
          <w:i/>
          <w:sz w:val="24"/>
          <w:szCs w:val="24"/>
          <w:lang w:val="it-IT"/>
        </w:rPr>
        <w:t>endorsement</w:t>
      </w:r>
      <w:proofErr w:type="spellEnd"/>
      <w:r w:rsidRPr="006F27E8">
        <w:rPr>
          <w:rFonts w:ascii="Verdana" w:hAnsi="Verdana" w:cs="Times New Roman"/>
          <w:sz w:val="24"/>
          <w:szCs w:val="24"/>
          <w:lang w:val="it-IT"/>
        </w:rPr>
        <w:t xml:space="preserve"> della American </w:t>
      </w:r>
      <w:proofErr w:type="spellStart"/>
      <w:r w:rsidRPr="006F27E8">
        <w:rPr>
          <w:rFonts w:ascii="Verdana" w:hAnsi="Verdana" w:cs="Times New Roman"/>
          <w:sz w:val="24"/>
          <w:szCs w:val="24"/>
          <w:lang w:val="it-IT"/>
        </w:rPr>
        <w:t>Dental</w:t>
      </w:r>
      <w:proofErr w:type="spellEnd"/>
      <w:r w:rsidRPr="006F27E8">
        <w:rPr>
          <w:rFonts w:ascii="Verdana" w:hAnsi="Verdana" w:cs="Times New Roman"/>
          <w:sz w:val="24"/>
          <w:szCs w:val="24"/>
          <w:lang w:val="it-IT"/>
        </w:rPr>
        <w:t xml:space="preserve"> </w:t>
      </w:r>
      <w:proofErr w:type="spellStart"/>
      <w:r w:rsidRPr="006F27E8">
        <w:rPr>
          <w:rFonts w:ascii="Verdana" w:hAnsi="Verdana" w:cs="Times New Roman"/>
          <w:sz w:val="24"/>
          <w:szCs w:val="24"/>
          <w:lang w:val="it-IT"/>
        </w:rPr>
        <w:t>Association</w:t>
      </w:r>
      <w:proofErr w:type="spellEnd"/>
      <w:r w:rsidRPr="006F27E8">
        <w:rPr>
          <w:rFonts w:ascii="Verdana" w:hAnsi="Verdana" w:cs="Times New Roman"/>
          <w:sz w:val="24"/>
          <w:szCs w:val="24"/>
          <w:lang w:val="it-IT"/>
        </w:rPr>
        <w:t xml:space="preserve">. </w:t>
      </w:r>
    </w:p>
    <w:p w:rsidR="00395FAC" w:rsidRPr="006F27E8" w:rsidRDefault="000662EB" w:rsidP="00F05056">
      <w:pPr>
        <w:keepNext/>
        <w:jc w:val="both"/>
        <w:rPr>
          <w:rFonts w:ascii="Verdana" w:hAnsi="Verdana" w:cs="Times New Roman"/>
          <w:sz w:val="24"/>
          <w:szCs w:val="24"/>
          <w:lang w:val="it-IT"/>
        </w:rPr>
      </w:pPr>
      <w:r w:rsidRPr="006F27E8">
        <w:rPr>
          <w:rFonts w:ascii="Verdana" w:hAnsi="Verdana" w:cs="Times New Roman"/>
          <w:sz w:val="24"/>
          <w:szCs w:val="24"/>
          <w:lang w:val="it-IT"/>
        </w:rPr>
        <w:t xml:space="preserve">Nel 1956 la </w:t>
      </w:r>
      <w:proofErr w:type="spellStart"/>
      <w:r w:rsidRPr="006F27E8">
        <w:rPr>
          <w:rFonts w:ascii="Verdana" w:hAnsi="Verdana" w:cs="Times New Roman"/>
          <w:sz w:val="24"/>
          <w:szCs w:val="24"/>
          <w:lang w:val="it-IT"/>
        </w:rPr>
        <w:t>Procter</w:t>
      </w:r>
      <w:proofErr w:type="spellEnd"/>
      <w:r w:rsidRPr="006F27E8">
        <w:rPr>
          <w:rFonts w:ascii="Verdana" w:hAnsi="Verdana" w:cs="Times New Roman"/>
          <w:sz w:val="24"/>
          <w:szCs w:val="24"/>
          <w:lang w:val="it-IT"/>
        </w:rPr>
        <w:t xml:space="preserve"> &amp; </w:t>
      </w:r>
      <w:proofErr w:type="spellStart"/>
      <w:r w:rsidRPr="006F27E8">
        <w:rPr>
          <w:rFonts w:ascii="Verdana" w:hAnsi="Verdana" w:cs="Times New Roman"/>
          <w:sz w:val="24"/>
          <w:szCs w:val="24"/>
          <w:lang w:val="it-IT"/>
        </w:rPr>
        <w:t>Gamble</w:t>
      </w:r>
      <w:proofErr w:type="spellEnd"/>
      <w:r w:rsidR="00955904">
        <w:rPr>
          <w:rFonts w:ascii="Verdana" w:hAnsi="Verdana" w:cs="Times New Roman"/>
          <w:sz w:val="24"/>
          <w:szCs w:val="24"/>
          <w:lang w:val="it-IT"/>
        </w:rPr>
        <w:t xml:space="preserve"> </w:t>
      </w:r>
      <w:r w:rsidRPr="006F27E8">
        <w:rPr>
          <w:rFonts w:ascii="Verdana" w:hAnsi="Verdana" w:cs="Times New Roman"/>
          <w:sz w:val="24"/>
          <w:szCs w:val="24"/>
          <w:lang w:val="it-IT"/>
        </w:rPr>
        <w:t>aprì uno stabilimento an</w:t>
      </w:r>
      <w:r w:rsidR="00706689">
        <w:rPr>
          <w:rFonts w:ascii="Verdana" w:hAnsi="Verdana" w:cs="Times New Roman"/>
          <w:sz w:val="24"/>
          <w:szCs w:val="24"/>
          <w:lang w:val="it-IT"/>
        </w:rPr>
        <w:t xml:space="preserve">che a Roma e </w:t>
      </w:r>
      <w:r w:rsidRPr="006F27E8">
        <w:rPr>
          <w:rFonts w:ascii="Verdana" w:hAnsi="Verdana" w:cs="Times New Roman"/>
          <w:sz w:val="24"/>
          <w:szCs w:val="24"/>
          <w:lang w:val="it-IT"/>
        </w:rPr>
        <w:t xml:space="preserve">dopo un anno </w:t>
      </w:r>
      <w:r w:rsidR="00955904">
        <w:rPr>
          <w:rFonts w:ascii="Verdana" w:hAnsi="Verdana" w:cs="Times New Roman"/>
          <w:sz w:val="24"/>
          <w:szCs w:val="24"/>
          <w:lang w:val="it-IT"/>
        </w:rPr>
        <w:t>vennero introdotti</w:t>
      </w:r>
      <w:r w:rsidRPr="006F27E8">
        <w:rPr>
          <w:rFonts w:ascii="Verdana" w:hAnsi="Verdana" w:cs="Times New Roman"/>
          <w:sz w:val="24"/>
          <w:szCs w:val="24"/>
          <w:lang w:val="it-IT"/>
        </w:rPr>
        <w:t xml:space="preserve"> sul mercato </w:t>
      </w:r>
      <w:r w:rsidR="00706689">
        <w:rPr>
          <w:rFonts w:ascii="Verdana" w:hAnsi="Verdana" w:cs="Times New Roman"/>
          <w:sz w:val="24"/>
          <w:szCs w:val="24"/>
          <w:lang w:val="it-IT"/>
        </w:rPr>
        <w:t>italiano</w:t>
      </w:r>
      <w:r w:rsidRPr="006F27E8">
        <w:rPr>
          <w:rFonts w:ascii="Verdana" w:hAnsi="Verdana" w:cs="Times New Roman"/>
          <w:sz w:val="24"/>
          <w:szCs w:val="24"/>
          <w:lang w:val="it-IT"/>
        </w:rPr>
        <w:t xml:space="preserve"> i prodotti “</w:t>
      </w:r>
      <w:proofErr w:type="spellStart"/>
      <w:r w:rsidRPr="006F27E8">
        <w:rPr>
          <w:rFonts w:ascii="Verdana" w:hAnsi="Verdana" w:cs="Times New Roman"/>
          <w:sz w:val="24"/>
          <w:szCs w:val="24"/>
          <w:lang w:val="it-IT"/>
        </w:rPr>
        <w:t>Camay</w:t>
      </w:r>
      <w:proofErr w:type="spellEnd"/>
      <w:r w:rsidRPr="006F27E8">
        <w:rPr>
          <w:rFonts w:ascii="Verdana" w:hAnsi="Verdana" w:cs="Times New Roman"/>
          <w:sz w:val="24"/>
          <w:szCs w:val="24"/>
          <w:lang w:val="it-IT"/>
        </w:rPr>
        <w:t>” e “</w:t>
      </w:r>
      <w:proofErr w:type="spellStart"/>
      <w:r w:rsidRPr="006F27E8">
        <w:rPr>
          <w:rFonts w:ascii="Verdana" w:hAnsi="Verdana" w:cs="Times New Roman"/>
          <w:sz w:val="24"/>
          <w:szCs w:val="24"/>
          <w:lang w:val="it-IT"/>
        </w:rPr>
        <w:t>Spic</w:t>
      </w:r>
      <w:proofErr w:type="spellEnd"/>
      <w:r w:rsidRPr="006F27E8">
        <w:rPr>
          <w:rFonts w:ascii="Verdana" w:hAnsi="Verdana" w:cs="Times New Roman"/>
          <w:sz w:val="24"/>
          <w:szCs w:val="24"/>
          <w:lang w:val="it-IT"/>
        </w:rPr>
        <w:t xml:space="preserve"> &amp; </w:t>
      </w:r>
      <w:proofErr w:type="spellStart"/>
      <w:r w:rsidRPr="006F27E8">
        <w:rPr>
          <w:rFonts w:ascii="Verdana" w:hAnsi="Verdana" w:cs="Times New Roman"/>
          <w:sz w:val="24"/>
          <w:szCs w:val="24"/>
          <w:lang w:val="it-IT"/>
        </w:rPr>
        <w:t>Span</w:t>
      </w:r>
      <w:proofErr w:type="spellEnd"/>
      <w:r w:rsidRPr="006F27E8">
        <w:rPr>
          <w:rFonts w:ascii="Verdana" w:hAnsi="Verdana" w:cs="Times New Roman"/>
          <w:sz w:val="24"/>
          <w:szCs w:val="24"/>
          <w:lang w:val="it-IT"/>
        </w:rPr>
        <w:t xml:space="preserve">". </w:t>
      </w:r>
      <w:r w:rsidR="00706689">
        <w:rPr>
          <w:rFonts w:ascii="Verdana" w:hAnsi="Verdana" w:cs="Times New Roman"/>
          <w:sz w:val="24"/>
          <w:szCs w:val="24"/>
          <w:lang w:val="it-IT"/>
        </w:rPr>
        <w:t xml:space="preserve">Negli anni </w:t>
      </w:r>
      <w:r w:rsidRPr="006F27E8">
        <w:rPr>
          <w:rFonts w:ascii="Verdana" w:hAnsi="Verdana" w:cs="Times New Roman"/>
          <w:sz w:val="24"/>
          <w:szCs w:val="24"/>
          <w:lang w:val="it-IT"/>
        </w:rPr>
        <w:t>Sessanta, con esattezza nel 1961</w:t>
      </w:r>
      <w:r w:rsidR="008A7668" w:rsidRPr="006F27E8">
        <w:rPr>
          <w:rFonts w:ascii="Verdana" w:hAnsi="Verdana" w:cs="Times New Roman"/>
          <w:sz w:val="24"/>
          <w:szCs w:val="24"/>
          <w:lang w:val="it-IT"/>
        </w:rPr>
        <w:t>,</w:t>
      </w:r>
      <w:r w:rsidRPr="006F27E8">
        <w:rPr>
          <w:rFonts w:ascii="Verdana" w:hAnsi="Verdana" w:cs="Times New Roman"/>
          <w:sz w:val="24"/>
          <w:szCs w:val="24"/>
          <w:lang w:val="it-IT"/>
        </w:rPr>
        <w:t xml:space="preserve"> vennero lanciati i primi pannolini m</w:t>
      </w:r>
      <w:r w:rsidR="008A7668" w:rsidRPr="006F27E8">
        <w:rPr>
          <w:rFonts w:ascii="Verdana" w:hAnsi="Verdana" w:cs="Times New Roman"/>
          <w:sz w:val="24"/>
          <w:szCs w:val="24"/>
          <w:lang w:val="it-IT"/>
        </w:rPr>
        <w:t xml:space="preserve">onouso dai prezzi accessibili: </w:t>
      </w:r>
      <w:r w:rsidRPr="006F27E8">
        <w:rPr>
          <w:rFonts w:ascii="Verdana" w:hAnsi="Verdana" w:cs="Times New Roman"/>
          <w:sz w:val="24"/>
          <w:szCs w:val="24"/>
          <w:lang w:val="it-IT"/>
        </w:rPr>
        <w:t>“Pampers”, ancora oggi conosciuti ed utilizzati in tutto il mondo dalle mamme per i propri bambini. I Pampers segnarono l’entrata per la P&amp;G in settori diversi dalla cura dei tessuti</w:t>
      </w:r>
      <w:r w:rsidR="00706689">
        <w:rPr>
          <w:rFonts w:ascii="Verdana" w:hAnsi="Verdana" w:cs="Times New Roman"/>
          <w:sz w:val="24"/>
          <w:szCs w:val="24"/>
          <w:lang w:val="it-IT"/>
        </w:rPr>
        <w:t xml:space="preserve"> a quelli</w:t>
      </w:r>
      <w:r w:rsidR="00955904">
        <w:rPr>
          <w:rFonts w:ascii="Verdana" w:hAnsi="Verdana" w:cs="Times New Roman"/>
          <w:sz w:val="24"/>
          <w:szCs w:val="24"/>
          <w:lang w:val="it-IT"/>
        </w:rPr>
        <w:t xml:space="preserve"> </w:t>
      </w:r>
      <w:r w:rsidR="00706689">
        <w:rPr>
          <w:rFonts w:ascii="Verdana" w:hAnsi="Verdana" w:cs="Times New Roman"/>
          <w:sz w:val="24"/>
          <w:szCs w:val="24"/>
          <w:lang w:val="it-IT"/>
        </w:rPr>
        <w:t xml:space="preserve">della casa. </w:t>
      </w:r>
      <w:r w:rsidRPr="006F27E8">
        <w:rPr>
          <w:rFonts w:ascii="Verdana" w:hAnsi="Verdana" w:cs="Times New Roman"/>
          <w:noProof/>
          <w:sz w:val="24"/>
          <w:szCs w:val="24"/>
        </w:rPr>
        <w:drawing>
          <wp:inline distT="0" distB="0" distL="0" distR="0" wp14:anchorId="478BC893" wp14:editId="589A8C50">
            <wp:extent cx="2256317" cy="1295286"/>
            <wp:effectExtent l="19050" t="0" r="0" b="0"/>
            <wp:docPr id="1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7654" cy="1296053"/>
                    </a:xfrm>
                    <a:prstGeom prst="rect">
                      <a:avLst/>
                    </a:prstGeom>
                  </pic:spPr>
                </pic:pic>
              </a:graphicData>
            </a:graphic>
          </wp:inline>
        </w:drawing>
      </w:r>
    </w:p>
    <w:p w:rsidR="000662EB" w:rsidRPr="006F27E8" w:rsidRDefault="00706689" w:rsidP="00F05056">
      <w:pPr>
        <w:jc w:val="both"/>
        <w:rPr>
          <w:rFonts w:ascii="Verdana" w:hAnsi="Verdana" w:cs="Times New Roman"/>
          <w:sz w:val="24"/>
          <w:szCs w:val="24"/>
          <w:lang w:val="it-IT"/>
        </w:rPr>
      </w:pPr>
      <w:r>
        <w:rPr>
          <w:rFonts w:ascii="Verdana" w:hAnsi="Verdana" w:cs="Times New Roman"/>
          <w:sz w:val="24"/>
          <w:szCs w:val="24"/>
          <w:lang w:val="it-IT"/>
        </w:rPr>
        <w:t>N</w:t>
      </w:r>
      <w:r w:rsidR="000662EB" w:rsidRPr="006F27E8">
        <w:rPr>
          <w:rFonts w:ascii="Verdana" w:hAnsi="Verdana" w:cs="Times New Roman"/>
          <w:sz w:val="24"/>
          <w:szCs w:val="24"/>
          <w:lang w:val="it-IT"/>
        </w:rPr>
        <w:t xml:space="preserve">ell’anno seguente, la P&amp;G entra nel mondo del caffè, </w:t>
      </w:r>
      <w:r>
        <w:rPr>
          <w:rFonts w:ascii="Verdana" w:hAnsi="Verdana" w:cs="Times New Roman"/>
          <w:sz w:val="24"/>
          <w:szCs w:val="24"/>
          <w:lang w:val="it-IT"/>
        </w:rPr>
        <w:t>con l’acquist</w:t>
      </w:r>
      <w:r w:rsidR="000662EB" w:rsidRPr="006F27E8">
        <w:rPr>
          <w:rFonts w:ascii="Verdana" w:hAnsi="Verdana" w:cs="Times New Roman"/>
          <w:sz w:val="24"/>
          <w:szCs w:val="24"/>
          <w:lang w:val="it-IT"/>
        </w:rPr>
        <w:t>o</w:t>
      </w:r>
      <w:r>
        <w:rPr>
          <w:rFonts w:ascii="Verdana" w:hAnsi="Verdana" w:cs="Times New Roman"/>
          <w:sz w:val="24"/>
          <w:szCs w:val="24"/>
          <w:lang w:val="it-IT"/>
        </w:rPr>
        <w:t xml:space="preserve"> di</w:t>
      </w:r>
      <w:r w:rsidR="000662EB" w:rsidRPr="006F27E8">
        <w:rPr>
          <w:rFonts w:ascii="Verdana" w:hAnsi="Verdana" w:cs="Times New Roman"/>
          <w:sz w:val="24"/>
          <w:szCs w:val="24"/>
          <w:lang w:val="it-IT"/>
        </w:rPr>
        <w:t xml:space="preserve"> “Folgers Coffee”, </w:t>
      </w:r>
      <w:r>
        <w:rPr>
          <w:rFonts w:ascii="Verdana" w:hAnsi="Verdana" w:cs="Times New Roman"/>
          <w:sz w:val="24"/>
          <w:szCs w:val="24"/>
          <w:lang w:val="it-IT"/>
        </w:rPr>
        <w:t xml:space="preserve">e </w:t>
      </w:r>
      <w:r w:rsidR="000662EB" w:rsidRPr="006F27E8">
        <w:rPr>
          <w:rFonts w:ascii="Verdana" w:hAnsi="Verdana" w:cs="Times New Roman"/>
          <w:sz w:val="24"/>
          <w:szCs w:val="24"/>
          <w:lang w:val="it-IT"/>
        </w:rPr>
        <w:t>divenendo così il maggior produttore mondiale, superando addirittura la Colombia, poiché riuscì a differenziarsi eliminando dal chicco del caffè il sapore cattivo, utilizzando tecnologie innovative rispetto i concorrenti.</w:t>
      </w:r>
    </w:p>
    <w:p w:rsidR="009A47F0" w:rsidRPr="006F27E8" w:rsidRDefault="000662EB" w:rsidP="00F05056">
      <w:pPr>
        <w:keepNext/>
        <w:jc w:val="both"/>
        <w:rPr>
          <w:rFonts w:ascii="Verdana" w:hAnsi="Verdana" w:cs="Times New Roman"/>
          <w:sz w:val="24"/>
          <w:szCs w:val="24"/>
          <w:lang w:val="it-IT"/>
        </w:rPr>
      </w:pPr>
      <w:r w:rsidRPr="006F27E8">
        <w:rPr>
          <w:rFonts w:ascii="Verdana" w:hAnsi="Verdana" w:cs="Times New Roman"/>
          <w:sz w:val="24"/>
          <w:szCs w:val="24"/>
          <w:lang w:val="it-IT"/>
        </w:rPr>
        <w:lastRenderedPageBreak/>
        <w:t>Nel 1966 avvenne il lancio del</w:t>
      </w:r>
      <w:r w:rsidR="008A7668" w:rsidRPr="006F27E8">
        <w:rPr>
          <w:rFonts w:ascii="Verdana" w:hAnsi="Verdana" w:cs="Times New Roman"/>
          <w:sz w:val="24"/>
          <w:szCs w:val="24"/>
          <w:lang w:val="it-IT"/>
        </w:rPr>
        <w:t xml:space="preserve"> detersivo “</w:t>
      </w:r>
      <w:proofErr w:type="spellStart"/>
      <w:r w:rsidR="008A7668" w:rsidRPr="006F27E8">
        <w:rPr>
          <w:rFonts w:ascii="Verdana" w:hAnsi="Verdana" w:cs="Times New Roman"/>
          <w:sz w:val="24"/>
          <w:szCs w:val="24"/>
          <w:lang w:val="it-IT"/>
        </w:rPr>
        <w:t>Dash</w:t>
      </w:r>
      <w:proofErr w:type="spellEnd"/>
      <w:r w:rsidR="008A7668" w:rsidRPr="006F27E8">
        <w:rPr>
          <w:rFonts w:ascii="Verdana" w:hAnsi="Verdana" w:cs="Times New Roman"/>
          <w:sz w:val="24"/>
          <w:szCs w:val="24"/>
          <w:lang w:val="it-IT"/>
        </w:rPr>
        <w:t>”,</w:t>
      </w:r>
      <w:r w:rsidR="00557B13">
        <w:rPr>
          <w:rFonts w:ascii="Verdana" w:hAnsi="Verdana" w:cs="Times New Roman"/>
          <w:sz w:val="24"/>
          <w:szCs w:val="24"/>
          <w:lang w:val="it-IT"/>
        </w:rPr>
        <w:t xml:space="preserve"> </w:t>
      </w:r>
      <w:r w:rsidR="008A7668" w:rsidRPr="006F27E8">
        <w:rPr>
          <w:rFonts w:ascii="Verdana" w:hAnsi="Verdana" w:cs="Times New Roman"/>
          <w:sz w:val="24"/>
          <w:szCs w:val="24"/>
          <w:lang w:val="it-IT"/>
        </w:rPr>
        <w:t>destinato ad e</w:t>
      </w:r>
      <w:r w:rsidRPr="006F27E8">
        <w:rPr>
          <w:rFonts w:ascii="Verdana" w:hAnsi="Verdana" w:cs="Times New Roman"/>
          <w:sz w:val="24"/>
          <w:szCs w:val="24"/>
          <w:lang w:val="it-IT"/>
        </w:rPr>
        <w:t>ntrare nella vita di intere generazioni</w:t>
      </w:r>
      <w:r w:rsidR="00955904">
        <w:rPr>
          <w:rFonts w:ascii="Verdana" w:hAnsi="Verdana" w:cs="Times New Roman"/>
          <w:sz w:val="24"/>
          <w:szCs w:val="24"/>
          <w:lang w:val="it-IT"/>
        </w:rPr>
        <w:t xml:space="preserve"> </w:t>
      </w:r>
      <w:r w:rsidRPr="006F27E8">
        <w:rPr>
          <w:rFonts w:ascii="Verdana" w:hAnsi="Verdana" w:cs="Times New Roman"/>
          <w:sz w:val="24"/>
          <w:szCs w:val="24"/>
          <w:lang w:val="it-IT"/>
        </w:rPr>
        <w:t>ed ad essere leader di mercato in Italia, utilizzato come sinonimo di bianco e pulito.</w:t>
      </w:r>
      <w:r w:rsidR="009A47F0" w:rsidRPr="006F27E8">
        <w:rPr>
          <w:rFonts w:ascii="Verdana" w:hAnsi="Verdana" w:cs="Times New Roman"/>
          <w:sz w:val="24"/>
          <w:szCs w:val="24"/>
          <w:lang w:val="it-IT"/>
        </w:rPr>
        <w:t xml:space="preserve"> </w:t>
      </w:r>
    </w:p>
    <w:p w:rsidR="009A47F0" w:rsidRPr="006F27E8" w:rsidRDefault="00706689" w:rsidP="00F05056">
      <w:pPr>
        <w:keepNext/>
        <w:jc w:val="both"/>
        <w:rPr>
          <w:rFonts w:ascii="Verdana" w:hAnsi="Verdana" w:cs="Times New Roman"/>
          <w:sz w:val="24"/>
          <w:szCs w:val="24"/>
          <w:lang w:val="it-IT"/>
        </w:rPr>
      </w:pPr>
      <w:r>
        <w:rPr>
          <w:rFonts w:ascii="Verdana" w:hAnsi="Verdana" w:cs="Times New Roman"/>
          <w:sz w:val="24"/>
          <w:szCs w:val="24"/>
          <w:lang w:val="it-IT"/>
        </w:rPr>
        <w:t>Negli anni Settanta la P&amp;G entra</w:t>
      </w:r>
      <w:r w:rsidR="009A47F0" w:rsidRPr="006F27E8">
        <w:rPr>
          <w:rFonts w:ascii="Verdana" w:hAnsi="Verdana" w:cs="Times New Roman"/>
          <w:sz w:val="24"/>
          <w:szCs w:val="24"/>
          <w:lang w:val="it-IT"/>
        </w:rPr>
        <w:t xml:space="preserve"> anche nel campo farmaceutico lanciando il “</w:t>
      </w:r>
      <w:proofErr w:type="spellStart"/>
      <w:r w:rsidR="009A47F0" w:rsidRPr="006F27E8">
        <w:rPr>
          <w:rFonts w:ascii="Verdana" w:hAnsi="Verdana" w:cs="Times New Roman"/>
          <w:sz w:val="24"/>
          <w:szCs w:val="24"/>
          <w:lang w:val="it-IT"/>
        </w:rPr>
        <w:t>Didronel</w:t>
      </w:r>
      <w:proofErr w:type="spellEnd"/>
      <w:r w:rsidR="009A47F0" w:rsidRPr="006F27E8">
        <w:rPr>
          <w:rFonts w:ascii="Verdana" w:hAnsi="Verdana" w:cs="Times New Roman"/>
          <w:sz w:val="24"/>
          <w:szCs w:val="24"/>
          <w:lang w:val="it-IT"/>
        </w:rPr>
        <w:t xml:space="preserve">” ed intrattenendo rapporti con il gruppo Angelini, essendo in compartecipazione al 50-50 della </w:t>
      </w:r>
      <w:proofErr w:type="spellStart"/>
      <w:r w:rsidR="009A47F0" w:rsidRPr="006F27E8">
        <w:rPr>
          <w:rFonts w:ascii="Verdana" w:hAnsi="Verdana" w:cs="Times New Roman"/>
          <w:sz w:val="24"/>
          <w:szCs w:val="24"/>
          <w:lang w:val="it-IT"/>
        </w:rPr>
        <w:t>Fat</w:t>
      </w:r>
      <w:r>
        <w:rPr>
          <w:rFonts w:ascii="Verdana" w:hAnsi="Verdana" w:cs="Times New Roman"/>
          <w:sz w:val="24"/>
          <w:szCs w:val="24"/>
          <w:lang w:val="it-IT"/>
        </w:rPr>
        <w:t>er</w:t>
      </w:r>
      <w:proofErr w:type="spellEnd"/>
      <w:r>
        <w:rPr>
          <w:rFonts w:ascii="Verdana" w:hAnsi="Verdana" w:cs="Times New Roman"/>
          <w:sz w:val="24"/>
          <w:szCs w:val="24"/>
          <w:lang w:val="it-IT"/>
        </w:rPr>
        <w:t xml:space="preserve"> S.p.a., su prodotti igienico</w:t>
      </w:r>
      <w:r w:rsidR="009A47F0" w:rsidRPr="006F27E8">
        <w:rPr>
          <w:rFonts w:ascii="Verdana" w:hAnsi="Verdana" w:cs="Times New Roman"/>
          <w:sz w:val="24"/>
          <w:szCs w:val="24"/>
          <w:lang w:val="it-IT"/>
        </w:rPr>
        <w:t>sanitari. C</w:t>
      </w:r>
      <w:r>
        <w:rPr>
          <w:rFonts w:ascii="Verdana" w:hAnsi="Verdana" w:cs="Times New Roman"/>
          <w:sz w:val="24"/>
          <w:szCs w:val="24"/>
          <w:lang w:val="it-IT"/>
        </w:rPr>
        <w:t>on l'approssimarsi del suo 150°</w:t>
      </w:r>
      <w:r w:rsidR="009A47F0" w:rsidRPr="006F27E8">
        <w:rPr>
          <w:rFonts w:ascii="Verdana" w:hAnsi="Verdana" w:cs="Times New Roman"/>
          <w:sz w:val="24"/>
          <w:szCs w:val="24"/>
          <w:lang w:val="it-IT"/>
        </w:rPr>
        <w:t xml:space="preserve"> anniversario, P&amp;G era alle soglie del più straordinario periodo di crescita della sua storia. L'azienda nata come piccola impresa, stava per trasformarsi in una delle maggiori società multinazionali americane. Tutto ciò avvenne grazie all'acquisto nel 1985</w:t>
      </w:r>
      <w:r w:rsidR="00955904">
        <w:rPr>
          <w:rFonts w:ascii="Verdana" w:hAnsi="Verdana" w:cs="Times New Roman"/>
          <w:sz w:val="24"/>
          <w:szCs w:val="24"/>
          <w:lang w:val="it-IT"/>
        </w:rPr>
        <w:t xml:space="preserve"> </w:t>
      </w:r>
      <w:r w:rsidR="009A47F0" w:rsidRPr="006F27E8">
        <w:rPr>
          <w:rFonts w:ascii="Verdana" w:hAnsi="Verdana" w:cs="Times New Roman"/>
          <w:sz w:val="24"/>
          <w:szCs w:val="24"/>
          <w:lang w:val="it-IT"/>
        </w:rPr>
        <w:t>della Richardson-</w:t>
      </w:r>
      <w:proofErr w:type="spellStart"/>
      <w:r w:rsidR="009A47F0" w:rsidRPr="006F27E8">
        <w:rPr>
          <w:rFonts w:ascii="Verdana" w:hAnsi="Verdana" w:cs="Times New Roman"/>
          <w:sz w:val="24"/>
          <w:szCs w:val="24"/>
          <w:lang w:val="it-IT"/>
        </w:rPr>
        <w:t>Vicks</w:t>
      </w:r>
      <w:proofErr w:type="spellEnd"/>
      <w:r w:rsidR="009A47F0" w:rsidRPr="006F27E8">
        <w:rPr>
          <w:rFonts w:ascii="Verdana" w:hAnsi="Verdana" w:cs="Times New Roman"/>
          <w:sz w:val="24"/>
          <w:szCs w:val="24"/>
          <w:lang w:val="it-IT"/>
        </w:rPr>
        <w:t>, allargando il suo settore benessere e cura del corpo; in particolare si ricorda “</w:t>
      </w:r>
      <w:proofErr w:type="spellStart"/>
      <w:r w:rsidR="009A47F0" w:rsidRPr="006F27E8">
        <w:rPr>
          <w:rFonts w:ascii="Verdana" w:hAnsi="Verdana" w:cs="Times New Roman"/>
          <w:sz w:val="24"/>
          <w:szCs w:val="24"/>
          <w:lang w:val="it-IT"/>
        </w:rPr>
        <w:t>Vicks</w:t>
      </w:r>
      <w:proofErr w:type="spellEnd"/>
      <w:r w:rsidR="009A47F0" w:rsidRPr="006F27E8">
        <w:rPr>
          <w:rFonts w:ascii="Verdana" w:hAnsi="Verdana" w:cs="Times New Roman"/>
          <w:sz w:val="24"/>
          <w:szCs w:val="24"/>
          <w:lang w:val="it-IT"/>
        </w:rPr>
        <w:t>”, il prodotto per la cura del raffreddore, la crema per il visto “</w:t>
      </w:r>
      <w:proofErr w:type="spellStart"/>
      <w:r w:rsidR="009A47F0" w:rsidRPr="006F27E8">
        <w:rPr>
          <w:rFonts w:ascii="Verdana" w:hAnsi="Verdana" w:cs="Times New Roman"/>
          <w:sz w:val="24"/>
          <w:szCs w:val="24"/>
          <w:lang w:val="it-IT"/>
        </w:rPr>
        <w:t>Oil</w:t>
      </w:r>
      <w:proofErr w:type="spellEnd"/>
      <w:r w:rsidR="009A47F0" w:rsidRPr="006F27E8">
        <w:rPr>
          <w:rFonts w:ascii="Verdana" w:hAnsi="Verdana" w:cs="Times New Roman"/>
          <w:sz w:val="24"/>
          <w:szCs w:val="24"/>
          <w:lang w:val="it-IT"/>
        </w:rPr>
        <w:t xml:space="preserve"> of </w:t>
      </w:r>
      <w:proofErr w:type="spellStart"/>
      <w:r w:rsidR="009A47F0" w:rsidRPr="006F27E8">
        <w:rPr>
          <w:rFonts w:ascii="Verdana" w:hAnsi="Verdana" w:cs="Times New Roman"/>
          <w:sz w:val="24"/>
          <w:szCs w:val="24"/>
          <w:lang w:val="it-IT"/>
        </w:rPr>
        <w:t>Olaz</w:t>
      </w:r>
      <w:proofErr w:type="spellEnd"/>
      <w:r w:rsidR="009A47F0" w:rsidRPr="006F27E8">
        <w:rPr>
          <w:rFonts w:ascii="Verdana" w:hAnsi="Verdana" w:cs="Times New Roman"/>
          <w:sz w:val="24"/>
          <w:szCs w:val="24"/>
          <w:lang w:val="it-IT"/>
        </w:rPr>
        <w:t>” od ancora lo shampoo “</w:t>
      </w:r>
      <w:proofErr w:type="spellStart"/>
      <w:r w:rsidR="009A47F0" w:rsidRPr="006F27E8">
        <w:rPr>
          <w:rFonts w:ascii="Verdana" w:hAnsi="Verdana" w:cs="Times New Roman"/>
          <w:sz w:val="24"/>
          <w:szCs w:val="24"/>
          <w:lang w:val="it-IT"/>
        </w:rPr>
        <w:t>Pantene</w:t>
      </w:r>
      <w:proofErr w:type="spellEnd"/>
      <w:r w:rsidR="009A47F0" w:rsidRPr="006F27E8">
        <w:rPr>
          <w:rFonts w:ascii="Verdana" w:hAnsi="Verdana" w:cs="Times New Roman"/>
          <w:sz w:val="24"/>
          <w:szCs w:val="24"/>
          <w:lang w:val="it-IT"/>
        </w:rPr>
        <w:t>”.</w:t>
      </w:r>
      <w:r w:rsidR="009A47F0" w:rsidRPr="006F27E8">
        <w:rPr>
          <w:rFonts w:ascii="Verdana" w:hAnsi="Verdana" w:cs="Times New Roman"/>
          <w:noProof/>
          <w:sz w:val="24"/>
          <w:szCs w:val="24"/>
          <w:lang w:val="it-IT"/>
        </w:rPr>
        <w:t xml:space="preserve"> </w:t>
      </w:r>
    </w:p>
    <w:p w:rsidR="003A6E13" w:rsidRPr="006F27E8" w:rsidRDefault="00955904" w:rsidP="00F05056">
      <w:pPr>
        <w:keepNext/>
        <w:jc w:val="both"/>
        <w:rPr>
          <w:rFonts w:ascii="Verdana" w:hAnsi="Verdana" w:cs="Times New Roman"/>
          <w:sz w:val="24"/>
          <w:szCs w:val="24"/>
          <w:lang w:val="it-IT"/>
        </w:rPr>
      </w:pPr>
      <w:r w:rsidRPr="006F27E8">
        <w:rPr>
          <w:rFonts w:ascii="Verdana" w:hAnsi="Verdana" w:cs="Times New Roman"/>
          <w:noProof/>
          <w:sz w:val="24"/>
          <w:szCs w:val="24"/>
        </w:rPr>
        <w:drawing>
          <wp:anchor distT="0" distB="0" distL="114300" distR="114300" simplePos="0" relativeHeight="251682816" behindDoc="0" locked="0" layoutInCell="1" allowOverlap="1" wp14:anchorId="3C05BBE5" wp14:editId="43060A12">
            <wp:simplePos x="0" y="0"/>
            <wp:positionH relativeFrom="column">
              <wp:posOffset>958215</wp:posOffset>
            </wp:positionH>
            <wp:positionV relativeFrom="paragraph">
              <wp:posOffset>74295</wp:posOffset>
            </wp:positionV>
            <wp:extent cx="1921510" cy="1594485"/>
            <wp:effectExtent l="0" t="0" r="2540" b="5715"/>
            <wp:wrapSquare wrapText="bothSides"/>
            <wp:docPr id="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1510" cy="1594485"/>
                    </a:xfrm>
                    <a:prstGeom prst="rect">
                      <a:avLst/>
                    </a:prstGeom>
                  </pic:spPr>
                </pic:pic>
              </a:graphicData>
            </a:graphic>
            <wp14:sizeRelH relativeFrom="margin">
              <wp14:pctWidth>0</wp14:pctWidth>
            </wp14:sizeRelH>
            <wp14:sizeRelV relativeFrom="margin">
              <wp14:pctHeight>0</wp14:pctHeight>
            </wp14:sizeRelV>
          </wp:anchor>
        </w:drawing>
      </w:r>
    </w:p>
    <w:p w:rsidR="003A6E13" w:rsidRPr="006F27E8" w:rsidRDefault="00955904" w:rsidP="00F05056">
      <w:pPr>
        <w:keepNext/>
        <w:jc w:val="both"/>
        <w:rPr>
          <w:rFonts w:ascii="Verdana" w:hAnsi="Verdana" w:cs="Times New Roman"/>
          <w:sz w:val="24"/>
          <w:szCs w:val="24"/>
          <w:lang w:val="it-IT"/>
        </w:rPr>
      </w:pPr>
      <w:r w:rsidRPr="006F27E8">
        <w:rPr>
          <w:rFonts w:ascii="Verdana" w:hAnsi="Verdana" w:cs="Times New Roman"/>
          <w:noProof/>
          <w:sz w:val="24"/>
          <w:szCs w:val="24"/>
        </w:rPr>
        <w:drawing>
          <wp:anchor distT="0" distB="0" distL="114300" distR="114300" simplePos="0" relativeHeight="251678720" behindDoc="0" locked="0" layoutInCell="1" allowOverlap="1" wp14:anchorId="59BD3220" wp14:editId="4A38CA72">
            <wp:simplePos x="1284324" y="6049926"/>
            <wp:positionH relativeFrom="margin">
              <wp:align>right</wp:align>
            </wp:positionH>
            <wp:positionV relativeFrom="margin">
              <wp:posOffset>4310778</wp:posOffset>
            </wp:positionV>
            <wp:extent cx="1939925" cy="1541145"/>
            <wp:effectExtent l="0" t="0" r="3175" b="1905"/>
            <wp:wrapSquare wrapText="bothSides"/>
            <wp:docPr id="1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40354" cy="1541721"/>
                    </a:xfrm>
                    <a:prstGeom prst="rect">
                      <a:avLst/>
                    </a:prstGeom>
                  </pic:spPr>
                </pic:pic>
              </a:graphicData>
            </a:graphic>
          </wp:anchor>
        </w:drawing>
      </w:r>
    </w:p>
    <w:p w:rsidR="003A6E13" w:rsidRPr="006F27E8" w:rsidRDefault="003A6E13" w:rsidP="00F05056">
      <w:pPr>
        <w:keepNext/>
        <w:jc w:val="both"/>
        <w:rPr>
          <w:rFonts w:ascii="Verdana" w:hAnsi="Verdana" w:cs="Times New Roman"/>
          <w:sz w:val="24"/>
          <w:szCs w:val="24"/>
          <w:lang w:val="it-IT"/>
        </w:rPr>
      </w:pPr>
    </w:p>
    <w:p w:rsidR="003A6E13" w:rsidRPr="006F27E8" w:rsidRDefault="003A6E13" w:rsidP="00F05056">
      <w:pPr>
        <w:keepNext/>
        <w:jc w:val="both"/>
        <w:rPr>
          <w:rFonts w:ascii="Verdana" w:hAnsi="Verdana" w:cs="Times New Roman"/>
          <w:sz w:val="24"/>
          <w:szCs w:val="24"/>
          <w:lang w:val="it-IT"/>
        </w:rPr>
      </w:pPr>
    </w:p>
    <w:p w:rsidR="006F27E8" w:rsidRDefault="006F27E8" w:rsidP="00F05056">
      <w:pPr>
        <w:jc w:val="both"/>
        <w:rPr>
          <w:rFonts w:ascii="Verdana" w:hAnsi="Verdana" w:cs="Times New Roman"/>
          <w:sz w:val="24"/>
          <w:szCs w:val="24"/>
          <w:lang w:val="it-IT"/>
        </w:rPr>
      </w:pPr>
    </w:p>
    <w:p w:rsidR="006F27E8" w:rsidRDefault="006F27E8" w:rsidP="00F05056">
      <w:pPr>
        <w:jc w:val="both"/>
        <w:rPr>
          <w:rFonts w:ascii="Verdana" w:hAnsi="Verdana" w:cs="Times New Roman"/>
          <w:sz w:val="24"/>
          <w:szCs w:val="24"/>
          <w:lang w:val="it-IT"/>
        </w:rPr>
      </w:pPr>
    </w:p>
    <w:p w:rsidR="000662EB" w:rsidRPr="006F27E8" w:rsidRDefault="000662EB" w:rsidP="00F05056">
      <w:pPr>
        <w:jc w:val="both"/>
        <w:rPr>
          <w:rFonts w:ascii="Verdana" w:hAnsi="Verdana" w:cs="Times New Roman"/>
          <w:noProof/>
          <w:sz w:val="24"/>
          <w:szCs w:val="24"/>
          <w:lang w:val="it-IT"/>
        </w:rPr>
      </w:pPr>
      <w:r w:rsidRPr="006F27E8">
        <w:rPr>
          <w:rFonts w:ascii="Verdana" w:hAnsi="Verdana" w:cs="Times New Roman"/>
          <w:sz w:val="24"/>
          <w:szCs w:val="24"/>
          <w:lang w:val="it-IT"/>
        </w:rPr>
        <w:t xml:space="preserve">Nel 1989, </w:t>
      </w:r>
      <w:r w:rsidR="00706689">
        <w:rPr>
          <w:rFonts w:ascii="Verdana" w:hAnsi="Verdana" w:cs="Times New Roman"/>
          <w:sz w:val="24"/>
          <w:szCs w:val="24"/>
          <w:lang w:val="it-IT"/>
        </w:rPr>
        <w:t xml:space="preserve">P&amp;G entra nella </w:t>
      </w:r>
      <w:proofErr w:type="spellStart"/>
      <w:r w:rsidR="00706689" w:rsidRPr="00706689">
        <w:rPr>
          <w:rFonts w:ascii="Verdana" w:hAnsi="Verdana" w:cs="Times New Roman"/>
          <w:i/>
          <w:sz w:val="24"/>
          <w:szCs w:val="24"/>
          <w:lang w:val="it-IT"/>
        </w:rPr>
        <w:t>category</w:t>
      </w:r>
      <w:proofErr w:type="spellEnd"/>
      <w:r w:rsidRPr="006F27E8">
        <w:rPr>
          <w:rFonts w:ascii="Verdana" w:hAnsi="Verdana" w:cs="Times New Roman"/>
          <w:sz w:val="24"/>
          <w:szCs w:val="24"/>
          <w:lang w:val="it-IT"/>
        </w:rPr>
        <w:t xml:space="preserve"> cosmetica e profumi, acquistando l’azienda “</w:t>
      </w:r>
      <w:proofErr w:type="spellStart"/>
      <w:r w:rsidRPr="006F27E8">
        <w:rPr>
          <w:rFonts w:ascii="Verdana" w:hAnsi="Verdana" w:cs="Times New Roman"/>
          <w:sz w:val="24"/>
          <w:szCs w:val="24"/>
          <w:lang w:val="it-IT"/>
        </w:rPr>
        <w:t>Noxell</w:t>
      </w:r>
      <w:proofErr w:type="spellEnd"/>
      <w:r w:rsidRPr="006F27E8">
        <w:rPr>
          <w:rFonts w:ascii="Verdana" w:hAnsi="Verdana" w:cs="Times New Roman"/>
          <w:sz w:val="24"/>
          <w:szCs w:val="24"/>
          <w:lang w:val="it-IT"/>
        </w:rPr>
        <w:t>” e</w:t>
      </w:r>
      <w:r w:rsidR="00955904">
        <w:rPr>
          <w:rFonts w:ascii="Verdana" w:hAnsi="Verdana" w:cs="Times New Roman"/>
          <w:sz w:val="24"/>
          <w:szCs w:val="24"/>
          <w:lang w:val="it-IT"/>
        </w:rPr>
        <w:t xml:space="preserve"> </w:t>
      </w:r>
      <w:r w:rsidRPr="006F27E8">
        <w:rPr>
          <w:rFonts w:ascii="Verdana" w:hAnsi="Verdana" w:cs="Times New Roman"/>
          <w:sz w:val="24"/>
          <w:szCs w:val="24"/>
          <w:lang w:val="it-IT"/>
        </w:rPr>
        <w:t xml:space="preserve">nel 1990 vennero acquistati i diritti di marca per la linea profumi, dopobarba, deodoranti e cura del viso </w:t>
      </w:r>
      <w:proofErr w:type="spellStart"/>
      <w:r w:rsidRPr="006F27E8">
        <w:rPr>
          <w:rFonts w:ascii="Verdana" w:hAnsi="Verdana" w:cs="Times New Roman"/>
          <w:sz w:val="24"/>
          <w:szCs w:val="24"/>
          <w:lang w:val="it-IT"/>
        </w:rPr>
        <w:t>Old</w:t>
      </w:r>
      <w:proofErr w:type="spellEnd"/>
      <w:r w:rsidRPr="006F27E8">
        <w:rPr>
          <w:rFonts w:ascii="Verdana" w:hAnsi="Verdana" w:cs="Times New Roman"/>
          <w:sz w:val="24"/>
          <w:szCs w:val="24"/>
          <w:lang w:val="it-IT"/>
        </w:rPr>
        <w:t xml:space="preserve"> </w:t>
      </w:r>
      <w:proofErr w:type="spellStart"/>
      <w:r w:rsidRPr="006F27E8">
        <w:rPr>
          <w:rFonts w:ascii="Verdana" w:hAnsi="Verdana" w:cs="Times New Roman"/>
          <w:sz w:val="24"/>
          <w:szCs w:val="24"/>
          <w:lang w:val="it-IT"/>
        </w:rPr>
        <w:t>Spice</w:t>
      </w:r>
      <w:proofErr w:type="spellEnd"/>
      <w:r w:rsidRPr="006F27E8">
        <w:rPr>
          <w:rFonts w:ascii="Verdana" w:hAnsi="Verdana" w:cs="Times New Roman"/>
          <w:sz w:val="24"/>
          <w:szCs w:val="24"/>
          <w:lang w:val="it-IT"/>
        </w:rPr>
        <w:t xml:space="preserve"> della “</w:t>
      </w:r>
      <w:proofErr w:type="spellStart"/>
      <w:r w:rsidRPr="006F27E8">
        <w:rPr>
          <w:rFonts w:ascii="Verdana" w:hAnsi="Verdana" w:cs="Times New Roman"/>
          <w:sz w:val="24"/>
          <w:szCs w:val="24"/>
          <w:lang w:val="it-IT"/>
        </w:rPr>
        <w:t>Shulton</w:t>
      </w:r>
      <w:proofErr w:type="spellEnd"/>
      <w:r w:rsidRPr="006F27E8">
        <w:rPr>
          <w:rFonts w:ascii="Verdana" w:hAnsi="Verdana" w:cs="Times New Roman"/>
          <w:sz w:val="24"/>
          <w:szCs w:val="24"/>
          <w:lang w:val="it-IT"/>
        </w:rPr>
        <w:t xml:space="preserve"> Company”. Continuano nel 1991 gli acquisti della P&amp;G nel campo dei cosmetici, rafforzando sempre più la sua posizione in tale settore; è proprio in questi anni che avvenne l’acquisto della </w:t>
      </w:r>
      <w:proofErr w:type="spellStart"/>
      <w:r w:rsidRPr="006F27E8">
        <w:rPr>
          <w:rFonts w:ascii="Verdana" w:hAnsi="Verdana" w:cs="Times New Roman"/>
          <w:sz w:val="24"/>
          <w:szCs w:val="24"/>
          <w:lang w:val="it-IT"/>
        </w:rPr>
        <w:t>Max</w:t>
      </w:r>
      <w:proofErr w:type="spellEnd"/>
      <w:r w:rsidRPr="006F27E8">
        <w:rPr>
          <w:rFonts w:ascii="Verdana" w:hAnsi="Verdana" w:cs="Times New Roman"/>
          <w:sz w:val="24"/>
          <w:szCs w:val="24"/>
          <w:lang w:val="it-IT"/>
        </w:rPr>
        <w:t xml:space="preserve"> </w:t>
      </w:r>
      <w:proofErr w:type="spellStart"/>
      <w:r w:rsidRPr="006F27E8">
        <w:rPr>
          <w:rFonts w:ascii="Verdana" w:hAnsi="Verdana" w:cs="Times New Roman"/>
          <w:sz w:val="24"/>
          <w:szCs w:val="24"/>
          <w:lang w:val="it-IT"/>
        </w:rPr>
        <w:t>Factor</w:t>
      </w:r>
      <w:proofErr w:type="spellEnd"/>
      <w:r w:rsidRPr="006F27E8">
        <w:rPr>
          <w:rFonts w:ascii="Verdana" w:hAnsi="Verdana" w:cs="Times New Roman"/>
          <w:sz w:val="24"/>
          <w:szCs w:val="24"/>
          <w:lang w:val="it-IT"/>
        </w:rPr>
        <w:t xml:space="preserve"> e della Ellen </w:t>
      </w:r>
      <w:proofErr w:type="spellStart"/>
      <w:r w:rsidRPr="006F27E8">
        <w:rPr>
          <w:rFonts w:ascii="Verdana" w:hAnsi="Verdana" w:cs="Times New Roman"/>
          <w:sz w:val="24"/>
          <w:szCs w:val="24"/>
          <w:lang w:val="it-IT"/>
        </w:rPr>
        <w:t>Betrix</w:t>
      </w:r>
      <w:proofErr w:type="spellEnd"/>
      <w:r w:rsidRPr="006F27E8">
        <w:rPr>
          <w:rFonts w:ascii="Verdana" w:hAnsi="Verdana" w:cs="Times New Roman"/>
          <w:sz w:val="24"/>
          <w:szCs w:val="24"/>
          <w:lang w:val="it-IT"/>
        </w:rPr>
        <w:t xml:space="preserve"> (con i marchi Hugo Boss e Laura Biagiotti)</w:t>
      </w:r>
      <w:r w:rsidR="00706689">
        <w:rPr>
          <w:rFonts w:ascii="Verdana" w:hAnsi="Verdana" w:cs="Times New Roman"/>
          <w:sz w:val="24"/>
          <w:szCs w:val="24"/>
          <w:lang w:val="it-IT"/>
        </w:rPr>
        <w:t>. Si viene a creare il</w:t>
      </w:r>
      <w:r w:rsidRPr="006F27E8">
        <w:rPr>
          <w:rFonts w:ascii="Verdana" w:hAnsi="Verdana" w:cs="Times New Roman"/>
          <w:sz w:val="24"/>
          <w:szCs w:val="24"/>
          <w:lang w:val="it-IT"/>
        </w:rPr>
        <w:t xml:space="preserve"> segmento delle fragranze, oggi chiamato “P&amp;G </w:t>
      </w:r>
      <w:proofErr w:type="spellStart"/>
      <w:r w:rsidRPr="006F27E8">
        <w:rPr>
          <w:rFonts w:ascii="Verdana" w:hAnsi="Verdana" w:cs="Times New Roman"/>
          <w:sz w:val="24"/>
          <w:szCs w:val="24"/>
          <w:lang w:val="it-IT"/>
        </w:rPr>
        <w:t>Prestige</w:t>
      </w:r>
      <w:proofErr w:type="spellEnd"/>
      <w:r w:rsidRPr="006F27E8">
        <w:rPr>
          <w:rFonts w:ascii="Verdana" w:hAnsi="Verdana" w:cs="Times New Roman"/>
          <w:sz w:val="24"/>
          <w:szCs w:val="24"/>
          <w:lang w:val="it-IT"/>
        </w:rPr>
        <w:t>”.</w:t>
      </w:r>
    </w:p>
    <w:p w:rsidR="00395FAC" w:rsidRPr="006F27E8" w:rsidRDefault="000662EB" w:rsidP="00F05056">
      <w:pPr>
        <w:keepNext/>
        <w:jc w:val="center"/>
        <w:rPr>
          <w:rFonts w:ascii="Verdana" w:hAnsi="Verdana" w:cs="Times New Roman"/>
          <w:sz w:val="24"/>
          <w:szCs w:val="24"/>
        </w:rPr>
      </w:pPr>
      <w:r w:rsidRPr="006F27E8">
        <w:rPr>
          <w:rFonts w:ascii="Verdana" w:hAnsi="Verdana" w:cs="Times New Roman"/>
          <w:noProof/>
          <w:sz w:val="24"/>
          <w:szCs w:val="24"/>
        </w:rPr>
        <w:drawing>
          <wp:inline distT="0" distB="0" distL="0" distR="0" wp14:anchorId="7FBB4290" wp14:editId="4DF595A2">
            <wp:extent cx="2009554" cy="950486"/>
            <wp:effectExtent l="0" t="0" r="0" b="2540"/>
            <wp:docPr id="2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factor-198x100.g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3811" cy="952500"/>
                    </a:xfrm>
                    <a:prstGeom prst="rect">
                      <a:avLst/>
                    </a:prstGeom>
                  </pic:spPr>
                </pic:pic>
              </a:graphicData>
            </a:graphic>
          </wp:inline>
        </w:drawing>
      </w:r>
    </w:p>
    <w:p w:rsidR="000662EB" w:rsidRPr="006F27E8" w:rsidRDefault="000662EB" w:rsidP="00F05056">
      <w:pPr>
        <w:jc w:val="both"/>
        <w:rPr>
          <w:rFonts w:ascii="Verdana" w:hAnsi="Verdana" w:cs="Times New Roman"/>
          <w:sz w:val="24"/>
          <w:szCs w:val="24"/>
          <w:lang w:val="it-IT"/>
        </w:rPr>
      </w:pPr>
      <w:r w:rsidRPr="006F27E8">
        <w:rPr>
          <w:rFonts w:ascii="Verdana" w:hAnsi="Verdana" w:cs="Times New Roman"/>
          <w:sz w:val="24"/>
          <w:szCs w:val="24"/>
          <w:lang w:val="it-IT"/>
        </w:rPr>
        <w:t>Tali acquisti dettero anche impulso ai piani di globalizzazione di P&amp;G</w:t>
      </w:r>
      <w:r w:rsidR="0038377A">
        <w:rPr>
          <w:rFonts w:ascii="Verdana" w:hAnsi="Verdana" w:cs="Times New Roman"/>
          <w:sz w:val="24"/>
          <w:szCs w:val="24"/>
          <w:lang w:val="it-IT"/>
        </w:rPr>
        <w:t>; Richardson-</w:t>
      </w:r>
      <w:proofErr w:type="spellStart"/>
      <w:r w:rsidR="0038377A">
        <w:rPr>
          <w:rFonts w:ascii="Verdana" w:hAnsi="Verdana" w:cs="Times New Roman"/>
          <w:sz w:val="24"/>
          <w:szCs w:val="24"/>
          <w:lang w:val="it-IT"/>
        </w:rPr>
        <w:t>Vicks</w:t>
      </w:r>
      <w:proofErr w:type="spellEnd"/>
      <w:r w:rsidR="0038377A">
        <w:rPr>
          <w:rFonts w:ascii="Verdana" w:hAnsi="Verdana" w:cs="Times New Roman"/>
          <w:sz w:val="24"/>
          <w:szCs w:val="24"/>
          <w:lang w:val="it-IT"/>
        </w:rPr>
        <w:t xml:space="preserve"> e </w:t>
      </w:r>
      <w:proofErr w:type="spellStart"/>
      <w:r w:rsidR="0038377A">
        <w:rPr>
          <w:rFonts w:ascii="Verdana" w:hAnsi="Verdana" w:cs="Times New Roman"/>
          <w:sz w:val="24"/>
          <w:szCs w:val="24"/>
          <w:lang w:val="it-IT"/>
        </w:rPr>
        <w:t>Max</w:t>
      </w:r>
      <w:proofErr w:type="spellEnd"/>
      <w:r w:rsidR="0038377A">
        <w:rPr>
          <w:rFonts w:ascii="Verdana" w:hAnsi="Verdana" w:cs="Times New Roman"/>
          <w:sz w:val="24"/>
          <w:szCs w:val="24"/>
          <w:lang w:val="it-IT"/>
        </w:rPr>
        <w:t xml:space="preserve"> </w:t>
      </w:r>
      <w:proofErr w:type="spellStart"/>
      <w:r w:rsidR="0038377A">
        <w:rPr>
          <w:rFonts w:ascii="Verdana" w:hAnsi="Verdana" w:cs="Times New Roman"/>
          <w:sz w:val="24"/>
          <w:szCs w:val="24"/>
          <w:lang w:val="it-IT"/>
        </w:rPr>
        <w:t>Factor</w:t>
      </w:r>
      <w:proofErr w:type="spellEnd"/>
      <w:r w:rsidR="0038377A">
        <w:rPr>
          <w:rFonts w:ascii="Verdana" w:hAnsi="Verdana" w:cs="Times New Roman"/>
          <w:sz w:val="24"/>
          <w:szCs w:val="24"/>
          <w:lang w:val="it-IT"/>
        </w:rPr>
        <w:t xml:space="preserve">, infatti, </w:t>
      </w:r>
      <w:r w:rsidRPr="006F27E8">
        <w:rPr>
          <w:rFonts w:ascii="Verdana" w:hAnsi="Verdana" w:cs="Times New Roman"/>
          <w:sz w:val="24"/>
          <w:szCs w:val="24"/>
          <w:lang w:val="it-IT"/>
        </w:rPr>
        <w:t xml:space="preserve">portarono ad una forte espansione della sua presenza internazionale. Nel 1994 </w:t>
      </w:r>
      <w:r w:rsidR="0038377A" w:rsidRPr="006F27E8">
        <w:rPr>
          <w:rFonts w:ascii="Verdana" w:hAnsi="Verdana" w:cs="Times New Roman"/>
          <w:sz w:val="24"/>
          <w:szCs w:val="24"/>
          <w:lang w:val="it-IT"/>
        </w:rPr>
        <w:t>P&amp;G</w:t>
      </w:r>
      <w:r w:rsidR="00955904">
        <w:rPr>
          <w:rFonts w:ascii="Verdana" w:hAnsi="Verdana" w:cs="Times New Roman"/>
          <w:sz w:val="24"/>
          <w:szCs w:val="24"/>
          <w:lang w:val="it-IT"/>
        </w:rPr>
        <w:t xml:space="preserve"> </w:t>
      </w:r>
      <w:r w:rsidRPr="006F27E8">
        <w:rPr>
          <w:rFonts w:ascii="Verdana" w:hAnsi="Verdana" w:cs="Times New Roman"/>
          <w:sz w:val="24"/>
          <w:szCs w:val="24"/>
          <w:lang w:val="it-IT"/>
        </w:rPr>
        <w:t xml:space="preserve">entrò nel settore cartaceo europeo, </w:t>
      </w:r>
      <w:r w:rsidRPr="006F27E8">
        <w:rPr>
          <w:rFonts w:ascii="Verdana" w:hAnsi="Verdana" w:cs="Times New Roman"/>
          <w:sz w:val="24"/>
          <w:szCs w:val="24"/>
          <w:lang w:val="it-IT"/>
        </w:rPr>
        <w:lastRenderedPageBreak/>
        <w:t xml:space="preserve">acquistando l’impresa tedesca “VP </w:t>
      </w:r>
      <w:proofErr w:type="spellStart"/>
      <w:r w:rsidRPr="006F27E8">
        <w:rPr>
          <w:rFonts w:ascii="Verdana" w:hAnsi="Verdana" w:cs="Times New Roman"/>
          <w:sz w:val="24"/>
          <w:szCs w:val="24"/>
          <w:lang w:val="it-IT"/>
        </w:rPr>
        <w:t>Schickedanz</w:t>
      </w:r>
      <w:proofErr w:type="spellEnd"/>
      <w:r w:rsidRPr="006F27E8">
        <w:rPr>
          <w:rFonts w:ascii="Verdana" w:hAnsi="Verdana" w:cs="Times New Roman"/>
          <w:sz w:val="24"/>
          <w:szCs w:val="24"/>
          <w:lang w:val="it-IT"/>
        </w:rPr>
        <w:t xml:space="preserve">”, già nota per vantare la più conosciuta </w:t>
      </w:r>
      <w:r w:rsidR="0038377A" w:rsidRPr="006F27E8">
        <w:rPr>
          <w:rFonts w:ascii="Verdana" w:hAnsi="Verdana" w:cs="Times New Roman"/>
          <w:sz w:val="24"/>
          <w:szCs w:val="24"/>
          <w:lang w:val="it-IT"/>
        </w:rPr>
        <w:t>marca</w:t>
      </w:r>
      <w:r w:rsidR="0038377A">
        <w:rPr>
          <w:rFonts w:ascii="Verdana" w:hAnsi="Verdana" w:cs="Times New Roman"/>
          <w:sz w:val="24"/>
          <w:szCs w:val="24"/>
          <w:lang w:val="it-IT"/>
        </w:rPr>
        <w:t xml:space="preserve"> di fazzolettini</w:t>
      </w:r>
      <w:r w:rsidR="0038377A" w:rsidRPr="006F27E8">
        <w:rPr>
          <w:rFonts w:ascii="Verdana" w:hAnsi="Verdana" w:cs="Times New Roman"/>
          <w:sz w:val="24"/>
          <w:szCs w:val="24"/>
          <w:lang w:val="it-IT"/>
        </w:rPr>
        <w:t xml:space="preserve"> </w:t>
      </w:r>
      <w:r w:rsidR="0038377A">
        <w:rPr>
          <w:rFonts w:ascii="Verdana" w:hAnsi="Verdana" w:cs="Times New Roman"/>
          <w:sz w:val="24"/>
          <w:szCs w:val="24"/>
          <w:lang w:val="it-IT"/>
        </w:rPr>
        <w:t xml:space="preserve">“Tempo”, mentre nel </w:t>
      </w:r>
      <w:r w:rsidRPr="006F27E8">
        <w:rPr>
          <w:rFonts w:ascii="Verdana" w:hAnsi="Verdana" w:cs="Times New Roman"/>
          <w:sz w:val="24"/>
          <w:szCs w:val="24"/>
          <w:lang w:val="it-IT"/>
        </w:rPr>
        <w:t>1997</w:t>
      </w:r>
      <w:r w:rsidR="0038377A">
        <w:rPr>
          <w:rFonts w:ascii="Verdana" w:hAnsi="Verdana" w:cs="Times New Roman"/>
          <w:sz w:val="24"/>
          <w:szCs w:val="24"/>
          <w:lang w:val="it-IT"/>
        </w:rPr>
        <w:t xml:space="preserve"> l’azienda di Cincinnati</w:t>
      </w:r>
      <w:r w:rsidRPr="006F27E8">
        <w:rPr>
          <w:rFonts w:ascii="Verdana" w:hAnsi="Verdana" w:cs="Times New Roman"/>
          <w:sz w:val="24"/>
          <w:szCs w:val="24"/>
          <w:lang w:val="it-IT"/>
        </w:rPr>
        <w:t xml:space="preserve"> rafforzò</w:t>
      </w:r>
      <w:r w:rsidR="00955904">
        <w:rPr>
          <w:rFonts w:ascii="Verdana" w:hAnsi="Verdana" w:cs="Times New Roman"/>
          <w:sz w:val="24"/>
          <w:szCs w:val="24"/>
          <w:lang w:val="it-IT"/>
        </w:rPr>
        <w:t xml:space="preserve"> </w:t>
      </w:r>
      <w:r w:rsidRPr="006F27E8">
        <w:rPr>
          <w:rFonts w:ascii="Verdana" w:hAnsi="Verdana" w:cs="Times New Roman"/>
          <w:sz w:val="24"/>
          <w:szCs w:val="24"/>
          <w:lang w:val="it-IT"/>
        </w:rPr>
        <w:t xml:space="preserve">la sua presenza nel settore dell’igiene attraverso l’acquisto </w:t>
      </w:r>
      <w:r w:rsidR="0038377A">
        <w:rPr>
          <w:rFonts w:ascii="Verdana" w:hAnsi="Verdana" w:cs="Times New Roman"/>
          <w:sz w:val="24"/>
          <w:szCs w:val="24"/>
          <w:lang w:val="it-IT"/>
        </w:rPr>
        <w:t>della “</w:t>
      </w:r>
      <w:proofErr w:type="spellStart"/>
      <w:r w:rsidR="0038377A">
        <w:rPr>
          <w:rFonts w:ascii="Verdana" w:hAnsi="Verdana" w:cs="Times New Roman"/>
          <w:sz w:val="24"/>
          <w:szCs w:val="24"/>
          <w:lang w:val="it-IT"/>
        </w:rPr>
        <w:t>Tambrands</w:t>
      </w:r>
      <w:proofErr w:type="spellEnd"/>
      <w:r w:rsidR="0038377A">
        <w:rPr>
          <w:rFonts w:ascii="Verdana" w:hAnsi="Verdana" w:cs="Times New Roman"/>
          <w:sz w:val="24"/>
          <w:szCs w:val="24"/>
          <w:lang w:val="it-IT"/>
        </w:rPr>
        <w:t xml:space="preserve">”, </w:t>
      </w:r>
      <w:r w:rsidRPr="006F27E8">
        <w:rPr>
          <w:rFonts w:ascii="Verdana" w:hAnsi="Verdana" w:cs="Times New Roman"/>
          <w:sz w:val="24"/>
          <w:szCs w:val="24"/>
          <w:lang w:val="it-IT"/>
        </w:rPr>
        <w:t xml:space="preserve">entrando </w:t>
      </w:r>
      <w:r w:rsidR="0038377A">
        <w:rPr>
          <w:rFonts w:ascii="Verdana" w:hAnsi="Verdana" w:cs="Times New Roman"/>
          <w:sz w:val="24"/>
          <w:szCs w:val="24"/>
          <w:lang w:val="it-IT"/>
        </w:rPr>
        <w:t xml:space="preserve">così </w:t>
      </w:r>
      <w:r w:rsidRPr="006F27E8">
        <w:rPr>
          <w:rFonts w:ascii="Verdana" w:hAnsi="Verdana" w:cs="Times New Roman"/>
          <w:sz w:val="24"/>
          <w:szCs w:val="24"/>
          <w:lang w:val="it-IT"/>
        </w:rPr>
        <w:t xml:space="preserve">a far parte del mercato mondiale degli assorbenti intimi, </w:t>
      </w:r>
      <w:r w:rsidR="0038377A">
        <w:rPr>
          <w:rFonts w:ascii="Verdana" w:hAnsi="Verdana" w:cs="Times New Roman"/>
          <w:sz w:val="24"/>
          <w:szCs w:val="24"/>
          <w:lang w:val="it-IT"/>
        </w:rPr>
        <w:t>con il brand</w:t>
      </w:r>
      <w:r w:rsidRPr="006F27E8">
        <w:rPr>
          <w:rFonts w:ascii="Verdana" w:hAnsi="Verdana" w:cs="Times New Roman"/>
          <w:sz w:val="24"/>
          <w:szCs w:val="24"/>
          <w:lang w:val="it-IT"/>
        </w:rPr>
        <w:t xml:space="preserve"> “Tampax”.</w:t>
      </w:r>
    </w:p>
    <w:p w:rsidR="000662EB" w:rsidRPr="006F27E8" w:rsidRDefault="000662EB" w:rsidP="00F05056">
      <w:pPr>
        <w:jc w:val="both"/>
        <w:rPr>
          <w:rFonts w:ascii="Verdana" w:hAnsi="Verdana" w:cs="Times New Roman"/>
          <w:noProof/>
          <w:sz w:val="24"/>
          <w:szCs w:val="24"/>
          <w:lang w:val="it-IT"/>
        </w:rPr>
      </w:pPr>
      <w:r w:rsidRPr="006F27E8">
        <w:rPr>
          <w:rFonts w:ascii="Verdana" w:hAnsi="Verdana" w:cs="Times New Roman"/>
          <w:sz w:val="24"/>
          <w:szCs w:val="24"/>
          <w:lang w:val="it-IT"/>
        </w:rPr>
        <w:t xml:space="preserve"> Agli albori del nuovo millennio</w:t>
      </w:r>
      <w:r w:rsidR="0038377A">
        <w:rPr>
          <w:rFonts w:ascii="Verdana" w:hAnsi="Verdana" w:cs="Times New Roman"/>
          <w:sz w:val="24"/>
          <w:szCs w:val="24"/>
          <w:lang w:val="it-IT"/>
        </w:rPr>
        <w:t>, P&amp;G</w:t>
      </w:r>
      <w:r w:rsidRPr="006F27E8">
        <w:rPr>
          <w:rFonts w:ascii="Verdana" w:hAnsi="Verdana" w:cs="Times New Roman"/>
          <w:sz w:val="24"/>
          <w:szCs w:val="24"/>
          <w:lang w:val="it-IT"/>
        </w:rPr>
        <w:t xml:space="preserve"> decise di immettere nel mercato italiano nuovi marchi facenti parte di segmenti differenti, quali: “Pringles”, “Bounty”, </w:t>
      </w:r>
      <w:r w:rsidR="0038377A">
        <w:rPr>
          <w:rFonts w:ascii="Verdana" w:hAnsi="Verdana" w:cs="Times New Roman"/>
          <w:sz w:val="24"/>
          <w:szCs w:val="24"/>
          <w:lang w:val="it-IT"/>
        </w:rPr>
        <w:t>“Febreze”,</w:t>
      </w:r>
      <w:r w:rsidR="00955904">
        <w:rPr>
          <w:rFonts w:ascii="Verdana" w:hAnsi="Verdana" w:cs="Times New Roman"/>
          <w:sz w:val="24"/>
          <w:szCs w:val="24"/>
          <w:lang w:val="it-IT"/>
        </w:rPr>
        <w:t xml:space="preserve"> </w:t>
      </w:r>
      <w:r w:rsidR="0038377A">
        <w:rPr>
          <w:rFonts w:ascii="Verdana" w:hAnsi="Verdana" w:cs="Times New Roman"/>
          <w:sz w:val="24"/>
          <w:szCs w:val="24"/>
          <w:lang w:val="it-IT"/>
        </w:rPr>
        <w:t>“</w:t>
      </w:r>
      <w:proofErr w:type="spellStart"/>
      <w:r w:rsidR="0038377A">
        <w:rPr>
          <w:rFonts w:ascii="Verdana" w:hAnsi="Verdana" w:cs="Times New Roman"/>
          <w:sz w:val="24"/>
          <w:szCs w:val="24"/>
          <w:lang w:val="it-IT"/>
        </w:rPr>
        <w:t>Swiffer</w:t>
      </w:r>
      <w:proofErr w:type="spellEnd"/>
      <w:r w:rsidR="0038377A">
        <w:rPr>
          <w:rFonts w:ascii="Verdana" w:hAnsi="Verdana" w:cs="Times New Roman"/>
          <w:sz w:val="24"/>
          <w:szCs w:val="24"/>
          <w:lang w:val="it-IT"/>
        </w:rPr>
        <w:t>” e “</w:t>
      </w:r>
      <w:proofErr w:type="spellStart"/>
      <w:r w:rsidR="0038377A">
        <w:rPr>
          <w:rFonts w:ascii="Verdana" w:hAnsi="Verdana" w:cs="Times New Roman"/>
          <w:sz w:val="24"/>
          <w:szCs w:val="24"/>
          <w:lang w:val="it-IT"/>
        </w:rPr>
        <w:t>Iams</w:t>
      </w:r>
      <w:proofErr w:type="spellEnd"/>
      <w:r w:rsidR="0038377A">
        <w:rPr>
          <w:rFonts w:ascii="Verdana" w:hAnsi="Verdana" w:cs="Times New Roman"/>
          <w:sz w:val="24"/>
          <w:szCs w:val="24"/>
          <w:lang w:val="it-IT"/>
        </w:rPr>
        <w:t xml:space="preserve">”, </w:t>
      </w:r>
      <w:r w:rsidRPr="006F27E8">
        <w:rPr>
          <w:rFonts w:ascii="Verdana" w:hAnsi="Verdana" w:cs="Times New Roman"/>
          <w:sz w:val="24"/>
          <w:szCs w:val="24"/>
          <w:shd w:val="clear" w:color="auto" w:fill="FFFFFF"/>
          <w:lang w:val="it-IT"/>
        </w:rPr>
        <w:t xml:space="preserve">estendendo così il proprio </w:t>
      </w:r>
      <w:r w:rsidR="0038377A">
        <w:rPr>
          <w:rFonts w:ascii="Verdana" w:hAnsi="Verdana" w:cs="Times New Roman"/>
          <w:sz w:val="24"/>
          <w:szCs w:val="24"/>
          <w:shd w:val="clear" w:color="auto" w:fill="FFFFFF"/>
          <w:lang w:val="it-IT"/>
        </w:rPr>
        <w:t xml:space="preserve">business al </w:t>
      </w:r>
      <w:r w:rsidRPr="006F27E8">
        <w:rPr>
          <w:rFonts w:ascii="Verdana" w:hAnsi="Verdana" w:cs="Times New Roman"/>
          <w:sz w:val="24"/>
          <w:szCs w:val="24"/>
          <w:shd w:val="clear" w:color="auto" w:fill="FFFFFF"/>
          <w:lang w:val="it-IT"/>
        </w:rPr>
        <w:t xml:space="preserve">settore </w:t>
      </w:r>
      <w:r w:rsidR="0038377A">
        <w:rPr>
          <w:rFonts w:ascii="Verdana" w:hAnsi="Verdana" w:cs="Times New Roman"/>
          <w:sz w:val="24"/>
          <w:szCs w:val="24"/>
          <w:shd w:val="clear" w:color="auto" w:fill="FFFFFF"/>
          <w:lang w:val="it-IT"/>
        </w:rPr>
        <w:t>del cibo per</w:t>
      </w:r>
      <w:r w:rsidRPr="006F27E8">
        <w:rPr>
          <w:rFonts w:ascii="Verdana" w:hAnsi="Verdana" w:cs="Times New Roman"/>
          <w:sz w:val="24"/>
          <w:szCs w:val="24"/>
          <w:shd w:val="clear" w:color="auto" w:fill="FFFFFF"/>
          <w:lang w:val="it-IT"/>
        </w:rPr>
        <w:t xml:space="preserve"> gli animali. </w:t>
      </w:r>
      <w:proofErr w:type="spellStart"/>
      <w:r w:rsidR="0038377A">
        <w:rPr>
          <w:rFonts w:ascii="Verdana" w:hAnsi="Verdana" w:cs="Times New Roman"/>
          <w:sz w:val="24"/>
          <w:szCs w:val="24"/>
          <w:shd w:val="clear" w:color="auto" w:fill="FFFFFF"/>
          <w:lang w:val="it-IT"/>
        </w:rPr>
        <w:t>Iams</w:t>
      </w:r>
      <w:proofErr w:type="spellEnd"/>
      <w:r w:rsidR="0038377A">
        <w:rPr>
          <w:rFonts w:ascii="Verdana" w:hAnsi="Verdana" w:cs="Times New Roman"/>
          <w:sz w:val="24"/>
          <w:szCs w:val="24"/>
          <w:shd w:val="clear" w:color="auto" w:fill="FFFFFF"/>
          <w:lang w:val="it-IT"/>
        </w:rPr>
        <w:t>, in particolare, era</w:t>
      </w:r>
      <w:r w:rsidRPr="006F27E8">
        <w:rPr>
          <w:rFonts w:ascii="Verdana" w:hAnsi="Verdana" w:cs="Times New Roman"/>
          <w:sz w:val="24"/>
          <w:szCs w:val="24"/>
          <w:shd w:val="clear" w:color="auto" w:fill="FFFFFF"/>
          <w:lang w:val="it-IT"/>
        </w:rPr>
        <w:t xml:space="preserve"> specializzata in </w:t>
      </w:r>
      <w:r w:rsidR="0038377A">
        <w:rPr>
          <w:rFonts w:ascii="Verdana" w:hAnsi="Verdana" w:cs="Times New Roman"/>
          <w:sz w:val="24"/>
          <w:szCs w:val="24"/>
          <w:shd w:val="clear" w:color="auto" w:fill="FFFFFF"/>
          <w:lang w:val="it-IT"/>
        </w:rPr>
        <w:t>alimenti per cani e gatti e</w:t>
      </w:r>
      <w:r w:rsidRPr="006F27E8">
        <w:rPr>
          <w:rFonts w:ascii="Verdana" w:hAnsi="Verdana" w:cs="Times New Roman"/>
          <w:sz w:val="24"/>
          <w:szCs w:val="24"/>
          <w:shd w:val="clear" w:color="auto" w:fill="FFFFFF"/>
          <w:lang w:val="it-IT"/>
        </w:rPr>
        <w:t xml:space="preserve"> al tempo dell'acquisizione realizzava </w:t>
      </w:r>
      <w:r w:rsidR="0038377A">
        <w:rPr>
          <w:rFonts w:ascii="Verdana" w:hAnsi="Verdana" w:cs="Times New Roman"/>
          <w:sz w:val="24"/>
          <w:szCs w:val="24"/>
          <w:shd w:val="clear" w:color="auto" w:fill="FFFFFF"/>
          <w:lang w:val="it-IT"/>
        </w:rPr>
        <w:t>fatturava circa</w:t>
      </w:r>
      <w:r w:rsidRPr="006F27E8">
        <w:rPr>
          <w:rFonts w:ascii="Verdana" w:hAnsi="Verdana" w:cs="Times New Roman"/>
          <w:sz w:val="24"/>
          <w:szCs w:val="24"/>
          <w:shd w:val="clear" w:color="auto" w:fill="FFFFFF"/>
          <w:lang w:val="it-IT"/>
        </w:rPr>
        <w:t xml:space="preserve"> 800 milioni </w:t>
      </w:r>
      <w:r w:rsidR="0038377A">
        <w:rPr>
          <w:rFonts w:ascii="Verdana" w:hAnsi="Verdana" w:cs="Times New Roman"/>
          <w:sz w:val="24"/>
          <w:szCs w:val="24"/>
          <w:shd w:val="clear" w:color="auto" w:fill="FFFFFF"/>
          <w:lang w:val="it-IT"/>
        </w:rPr>
        <w:t>di dollari.</w:t>
      </w:r>
    </w:p>
    <w:p w:rsidR="00395FAC" w:rsidRPr="006F27E8" w:rsidRDefault="000662EB" w:rsidP="00F05056">
      <w:pPr>
        <w:keepNext/>
        <w:jc w:val="center"/>
        <w:rPr>
          <w:rFonts w:ascii="Verdana" w:hAnsi="Verdana" w:cs="Times New Roman"/>
          <w:sz w:val="24"/>
          <w:szCs w:val="24"/>
        </w:rPr>
      </w:pPr>
      <w:r w:rsidRPr="006F27E8">
        <w:rPr>
          <w:rFonts w:ascii="Verdana" w:hAnsi="Verdana" w:cs="Times New Roman"/>
          <w:noProof/>
          <w:sz w:val="24"/>
          <w:szCs w:val="24"/>
        </w:rPr>
        <w:drawing>
          <wp:inline distT="0" distB="0" distL="0" distR="0" wp14:anchorId="617A437D" wp14:editId="2A7BF1DF">
            <wp:extent cx="2264735" cy="1420318"/>
            <wp:effectExtent l="19050" t="0" r="2215" b="0"/>
            <wp:docPr id="2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_1999.g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71402" cy="1424499"/>
                    </a:xfrm>
                    <a:prstGeom prst="rect">
                      <a:avLst/>
                    </a:prstGeom>
                  </pic:spPr>
                </pic:pic>
              </a:graphicData>
            </a:graphic>
          </wp:inline>
        </w:drawing>
      </w:r>
    </w:p>
    <w:p w:rsidR="000662EB" w:rsidRPr="006F27E8" w:rsidRDefault="0038377A" w:rsidP="00F05056">
      <w:pPr>
        <w:jc w:val="both"/>
        <w:rPr>
          <w:rFonts w:ascii="Verdana" w:hAnsi="Verdana" w:cs="Times New Roman"/>
          <w:sz w:val="24"/>
          <w:szCs w:val="24"/>
          <w:shd w:val="clear" w:color="auto" w:fill="FFFFFF"/>
          <w:lang w:val="it-IT"/>
        </w:rPr>
      </w:pPr>
      <w:r>
        <w:rPr>
          <w:rFonts w:ascii="Verdana" w:hAnsi="Verdana" w:cs="Times New Roman"/>
          <w:sz w:val="24"/>
          <w:szCs w:val="24"/>
          <w:lang w:val="it-IT"/>
        </w:rPr>
        <w:t>L</w:t>
      </w:r>
      <w:r w:rsidR="000662EB" w:rsidRPr="006F27E8">
        <w:rPr>
          <w:rFonts w:ascii="Verdana" w:hAnsi="Verdana" w:cs="Times New Roman"/>
          <w:sz w:val="24"/>
          <w:szCs w:val="24"/>
          <w:lang w:val="it-IT"/>
        </w:rPr>
        <w:t>’acquisto de</w:t>
      </w:r>
      <w:r>
        <w:rPr>
          <w:rFonts w:ascii="Verdana" w:hAnsi="Verdana" w:cs="Times New Roman"/>
          <w:sz w:val="24"/>
          <w:szCs w:val="24"/>
          <w:lang w:val="it-IT"/>
        </w:rPr>
        <w:t>lla “</w:t>
      </w:r>
      <w:proofErr w:type="spellStart"/>
      <w:r>
        <w:rPr>
          <w:rFonts w:ascii="Verdana" w:hAnsi="Verdana" w:cs="Times New Roman"/>
          <w:sz w:val="24"/>
          <w:szCs w:val="24"/>
          <w:lang w:val="it-IT"/>
        </w:rPr>
        <w:t>Pantene</w:t>
      </w:r>
      <w:proofErr w:type="spellEnd"/>
      <w:r>
        <w:rPr>
          <w:rFonts w:ascii="Verdana" w:hAnsi="Verdana" w:cs="Times New Roman"/>
          <w:sz w:val="24"/>
          <w:szCs w:val="24"/>
          <w:lang w:val="it-IT"/>
        </w:rPr>
        <w:t>” fece conoscere il gruppo americano nel mondo degli shampoo</w:t>
      </w:r>
      <w:r w:rsidR="000662EB" w:rsidRPr="006F27E8">
        <w:rPr>
          <w:rFonts w:ascii="Verdana" w:hAnsi="Verdana" w:cs="Times New Roman"/>
          <w:sz w:val="24"/>
          <w:szCs w:val="24"/>
          <w:lang w:val="it-IT"/>
        </w:rPr>
        <w:t xml:space="preserve"> </w:t>
      </w:r>
      <w:r>
        <w:rPr>
          <w:rFonts w:ascii="Verdana" w:hAnsi="Verdana" w:cs="Times New Roman"/>
          <w:sz w:val="24"/>
          <w:szCs w:val="24"/>
          <w:lang w:val="it-IT"/>
        </w:rPr>
        <w:t>e</w:t>
      </w:r>
      <w:r w:rsidR="000662EB" w:rsidRPr="006F27E8">
        <w:rPr>
          <w:rFonts w:ascii="Verdana" w:hAnsi="Verdana" w:cs="Times New Roman"/>
          <w:sz w:val="24"/>
          <w:szCs w:val="24"/>
          <w:lang w:val="it-IT"/>
        </w:rPr>
        <w:t xml:space="preserve"> nel 2001 per rafforzare la sua posizione nel settore, </w:t>
      </w:r>
      <w:r>
        <w:rPr>
          <w:rFonts w:ascii="Verdana" w:hAnsi="Verdana" w:cs="Times New Roman"/>
          <w:sz w:val="24"/>
          <w:szCs w:val="24"/>
          <w:lang w:val="it-IT"/>
        </w:rPr>
        <w:t>vennero acquisite “Clairol” e “Wella” (</w:t>
      </w:r>
      <w:r w:rsidR="000662EB" w:rsidRPr="006F27E8">
        <w:rPr>
          <w:rFonts w:ascii="Verdana" w:hAnsi="Verdana" w:cs="Times New Roman"/>
          <w:sz w:val="24"/>
          <w:szCs w:val="24"/>
          <w:shd w:val="clear" w:color="auto" w:fill="FFFFFF"/>
          <w:lang w:val="it-IT"/>
        </w:rPr>
        <w:t>l'81 % di</w:t>
      </w:r>
      <w:r w:rsidR="000662EB" w:rsidRPr="006F27E8">
        <w:rPr>
          <w:rStyle w:val="apple-converted-space"/>
          <w:rFonts w:ascii="Verdana" w:hAnsi="Verdana" w:cs="Times New Roman"/>
          <w:sz w:val="24"/>
          <w:szCs w:val="24"/>
          <w:shd w:val="clear" w:color="auto" w:fill="FFFFFF"/>
          <w:lang w:val="it-IT"/>
        </w:rPr>
        <w:t> </w:t>
      </w:r>
      <w:r w:rsidR="000662EB" w:rsidRPr="006F27E8">
        <w:rPr>
          <w:rFonts w:ascii="Verdana" w:hAnsi="Verdana" w:cs="Times New Roman"/>
          <w:sz w:val="24"/>
          <w:szCs w:val="24"/>
          <w:shd w:val="clear" w:color="auto" w:fill="FFFFFF"/>
          <w:lang w:val="it-IT"/>
        </w:rPr>
        <w:t>Wella</w:t>
      </w:r>
      <w:r w:rsidR="000662EB" w:rsidRPr="006F27E8">
        <w:rPr>
          <w:rStyle w:val="apple-converted-space"/>
          <w:rFonts w:ascii="Verdana" w:hAnsi="Verdana" w:cs="Times New Roman"/>
          <w:sz w:val="24"/>
          <w:szCs w:val="24"/>
          <w:shd w:val="clear" w:color="auto" w:fill="FFFFFF"/>
          <w:lang w:val="it-IT"/>
        </w:rPr>
        <w:t> </w:t>
      </w:r>
      <w:r w:rsidR="000662EB" w:rsidRPr="006F27E8">
        <w:rPr>
          <w:rFonts w:ascii="Verdana" w:hAnsi="Verdana" w:cs="Times New Roman"/>
          <w:sz w:val="24"/>
          <w:szCs w:val="24"/>
          <w:shd w:val="clear" w:color="auto" w:fill="FFFFFF"/>
          <w:lang w:val="it-IT"/>
        </w:rPr>
        <w:t>fu acquisito nel 2003</w:t>
      </w:r>
      <w:r>
        <w:rPr>
          <w:rFonts w:ascii="Verdana" w:hAnsi="Verdana" w:cs="Times New Roman"/>
          <w:sz w:val="24"/>
          <w:szCs w:val="24"/>
          <w:shd w:val="clear" w:color="auto" w:fill="FFFFFF"/>
          <w:lang w:val="it-IT"/>
        </w:rPr>
        <w:t xml:space="preserve"> per circa 6,5 miliardi di Euro; a</w:t>
      </w:r>
      <w:r w:rsidR="000662EB" w:rsidRPr="006F27E8">
        <w:rPr>
          <w:rFonts w:ascii="Verdana" w:hAnsi="Verdana" w:cs="Times New Roman"/>
          <w:sz w:val="24"/>
          <w:szCs w:val="24"/>
          <w:shd w:val="clear" w:color="auto" w:fill="FFFFFF"/>
          <w:lang w:val="it-IT"/>
        </w:rPr>
        <w:t xml:space="preserve">l settembre 2005 P&amp;G possedeva il 95% delle azioni, dando </w:t>
      </w:r>
      <w:r>
        <w:rPr>
          <w:rFonts w:ascii="Verdana" w:hAnsi="Verdana" w:cs="Times New Roman"/>
          <w:sz w:val="24"/>
          <w:szCs w:val="24"/>
          <w:shd w:val="clear" w:color="auto" w:fill="FFFFFF"/>
          <w:lang w:val="it-IT"/>
        </w:rPr>
        <w:t>poi avvio</w:t>
      </w:r>
      <w:r w:rsidR="000662EB" w:rsidRPr="006F27E8">
        <w:rPr>
          <w:rFonts w:ascii="Verdana" w:hAnsi="Verdana" w:cs="Times New Roman"/>
          <w:sz w:val="24"/>
          <w:szCs w:val="24"/>
          <w:shd w:val="clear" w:color="auto" w:fill="FFFFFF"/>
          <w:lang w:val="it-IT"/>
        </w:rPr>
        <w:t xml:space="preserve"> allo</w:t>
      </w:r>
      <w:r w:rsidR="000662EB" w:rsidRPr="006F27E8">
        <w:rPr>
          <w:rStyle w:val="apple-converted-space"/>
          <w:rFonts w:ascii="Verdana" w:hAnsi="Verdana" w:cs="Times New Roman"/>
          <w:sz w:val="24"/>
          <w:szCs w:val="24"/>
          <w:shd w:val="clear" w:color="auto" w:fill="FFFFFF"/>
          <w:lang w:val="it-IT"/>
        </w:rPr>
        <w:t> </w:t>
      </w:r>
      <w:proofErr w:type="spellStart"/>
      <w:r w:rsidR="000662EB" w:rsidRPr="0038377A">
        <w:rPr>
          <w:rFonts w:ascii="Verdana" w:hAnsi="Verdana" w:cs="Times New Roman"/>
          <w:i/>
          <w:sz w:val="24"/>
          <w:szCs w:val="24"/>
          <w:shd w:val="clear" w:color="auto" w:fill="FFFFFF"/>
          <w:lang w:val="it-IT"/>
        </w:rPr>
        <w:t>squeeze</w:t>
      </w:r>
      <w:proofErr w:type="spellEnd"/>
      <w:r w:rsidR="000662EB" w:rsidRPr="0038377A">
        <w:rPr>
          <w:rFonts w:ascii="Verdana" w:hAnsi="Verdana" w:cs="Times New Roman"/>
          <w:i/>
          <w:sz w:val="24"/>
          <w:szCs w:val="24"/>
          <w:shd w:val="clear" w:color="auto" w:fill="FFFFFF"/>
          <w:lang w:val="it-IT"/>
        </w:rPr>
        <w:t xml:space="preserve"> ou</w:t>
      </w:r>
      <w:r w:rsidRPr="0038377A">
        <w:rPr>
          <w:rFonts w:ascii="Verdana" w:hAnsi="Verdana" w:cs="Times New Roman"/>
          <w:i/>
          <w:sz w:val="24"/>
          <w:szCs w:val="24"/>
          <w:shd w:val="clear" w:color="auto" w:fill="FFFFFF"/>
          <w:lang w:val="it-IT"/>
        </w:rPr>
        <w:t>t</w:t>
      </w:r>
      <w:r w:rsidR="000662EB" w:rsidRPr="006F27E8">
        <w:rPr>
          <w:rStyle w:val="apple-converted-space"/>
          <w:rFonts w:ascii="Verdana" w:hAnsi="Verdana" w:cs="Times New Roman"/>
          <w:sz w:val="24"/>
          <w:szCs w:val="24"/>
          <w:shd w:val="clear" w:color="auto" w:fill="FFFFFF"/>
          <w:lang w:val="it-IT"/>
        </w:rPr>
        <w:t> </w:t>
      </w:r>
      <w:r w:rsidR="000662EB" w:rsidRPr="006F27E8">
        <w:rPr>
          <w:rFonts w:ascii="Verdana" w:hAnsi="Verdana" w:cs="Times New Roman"/>
          <w:sz w:val="24"/>
          <w:szCs w:val="24"/>
          <w:shd w:val="clear" w:color="auto" w:fill="FFFFFF"/>
          <w:lang w:val="it-IT"/>
        </w:rPr>
        <w:t xml:space="preserve">dei </w:t>
      </w:r>
      <w:r>
        <w:rPr>
          <w:rFonts w:ascii="Verdana" w:hAnsi="Verdana" w:cs="Times New Roman"/>
          <w:sz w:val="24"/>
          <w:szCs w:val="24"/>
          <w:shd w:val="clear" w:color="auto" w:fill="FFFFFF"/>
          <w:lang w:val="it-IT"/>
        </w:rPr>
        <w:t>restanti azionisti). G</w:t>
      </w:r>
      <w:r w:rsidR="00A57837" w:rsidRPr="006F27E8">
        <w:rPr>
          <w:rFonts w:ascii="Verdana" w:hAnsi="Verdana" w:cs="Times New Roman"/>
          <w:sz w:val="24"/>
          <w:szCs w:val="24"/>
          <w:shd w:val="clear" w:color="auto" w:fill="FFFFFF"/>
          <w:lang w:val="it-IT"/>
        </w:rPr>
        <w:t>razie</w:t>
      </w:r>
      <w:r>
        <w:rPr>
          <w:rFonts w:ascii="Verdana" w:hAnsi="Verdana" w:cs="Times New Roman"/>
          <w:sz w:val="24"/>
          <w:szCs w:val="24"/>
          <w:shd w:val="clear" w:color="auto" w:fill="FFFFFF"/>
          <w:lang w:val="it-IT"/>
        </w:rPr>
        <w:t xml:space="preserve"> a</w:t>
      </w:r>
      <w:r w:rsidR="00A57837" w:rsidRPr="006F27E8">
        <w:rPr>
          <w:rFonts w:ascii="Verdana" w:hAnsi="Verdana" w:cs="Times New Roman"/>
          <w:sz w:val="24"/>
          <w:szCs w:val="24"/>
          <w:shd w:val="clear" w:color="auto" w:fill="FFFFFF"/>
          <w:lang w:val="it-IT"/>
        </w:rPr>
        <w:t xml:space="preserve"> quest’ultime </w:t>
      </w:r>
      <w:r>
        <w:rPr>
          <w:rFonts w:ascii="Verdana" w:hAnsi="Verdana" w:cs="Times New Roman"/>
          <w:sz w:val="24"/>
          <w:szCs w:val="24"/>
          <w:shd w:val="clear" w:color="auto" w:fill="FFFFFF"/>
          <w:lang w:val="it-IT"/>
        </w:rPr>
        <w:t>P&amp;G registrò un aumento del</w:t>
      </w:r>
      <w:r w:rsidRPr="006F27E8">
        <w:rPr>
          <w:rFonts w:ascii="Verdana" w:hAnsi="Verdana" w:cs="Times New Roman"/>
          <w:sz w:val="24"/>
          <w:szCs w:val="24"/>
          <w:shd w:val="clear" w:color="auto" w:fill="FFFFFF"/>
          <w:lang w:val="it-IT"/>
        </w:rPr>
        <w:t xml:space="preserve"> il fatturato del</w:t>
      </w:r>
      <w:r w:rsidR="00955904">
        <w:rPr>
          <w:rFonts w:ascii="Verdana" w:hAnsi="Verdana" w:cs="Times New Roman"/>
          <w:sz w:val="24"/>
          <w:szCs w:val="24"/>
          <w:shd w:val="clear" w:color="auto" w:fill="FFFFFF"/>
          <w:lang w:val="it-IT"/>
        </w:rPr>
        <w:t xml:space="preserve"> </w:t>
      </w:r>
      <w:r w:rsidRPr="006F27E8">
        <w:rPr>
          <w:rFonts w:ascii="Verdana" w:hAnsi="Verdana" w:cs="Times New Roman"/>
          <w:sz w:val="24"/>
          <w:szCs w:val="24"/>
          <w:shd w:val="clear" w:color="auto" w:fill="FFFFFF"/>
          <w:lang w:val="it-IT"/>
        </w:rPr>
        <w:t>9%.</w:t>
      </w:r>
      <w:r w:rsidRPr="0038377A">
        <w:rPr>
          <w:rFonts w:ascii="Verdana" w:hAnsi="Verdana" w:cs="Times New Roman"/>
          <w:sz w:val="24"/>
          <w:szCs w:val="24"/>
          <w:shd w:val="clear" w:color="auto" w:fill="FFFFFF"/>
          <w:lang w:val="it-IT"/>
        </w:rPr>
        <w:t xml:space="preserve"> </w:t>
      </w:r>
      <w:r w:rsidR="003419E1" w:rsidRPr="006F27E8">
        <w:rPr>
          <w:rFonts w:ascii="Verdana" w:hAnsi="Verdana" w:cs="Times New Roman"/>
          <w:noProof/>
          <w:sz w:val="24"/>
          <w:szCs w:val="24"/>
        </w:rPr>
        <w:drawing>
          <wp:anchor distT="0" distB="0" distL="114300" distR="114300" simplePos="0" relativeHeight="251662336" behindDoc="0" locked="0" layoutInCell="1" allowOverlap="1" wp14:anchorId="6FFABB38" wp14:editId="00ED50EE">
            <wp:simplePos x="1541721" y="1212112"/>
            <wp:positionH relativeFrom="margin">
              <wp:align>right</wp:align>
            </wp:positionH>
            <wp:positionV relativeFrom="margin">
              <wp:align>top</wp:align>
            </wp:positionV>
            <wp:extent cx="1701209" cy="1531088"/>
            <wp:effectExtent l="19050" t="0" r="0" b="0"/>
            <wp:wrapSquare wrapText="bothSides"/>
            <wp:docPr id="5"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01209" cy="1531088"/>
                    </a:xfrm>
                    <a:prstGeom prst="rect">
                      <a:avLst/>
                    </a:prstGeom>
                  </pic:spPr>
                </pic:pic>
              </a:graphicData>
            </a:graphic>
          </wp:anchor>
        </w:drawing>
      </w:r>
    </w:p>
    <w:p w:rsidR="00E05185" w:rsidRPr="0038377A" w:rsidRDefault="00730821" w:rsidP="00F05056">
      <w:pPr>
        <w:jc w:val="both"/>
        <w:rPr>
          <w:rFonts w:ascii="Verdana" w:hAnsi="Verdana" w:cs="Times New Roman"/>
          <w:b/>
          <w:i/>
          <w:sz w:val="24"/>
          <w:szCs w:val="24"/>
          <w:shd w:val="clear" w:color="auto" w:fill="FFFFFF"/>
          <w:lang w:val="it-IT"/>
        </w:rPr>
      </w:pPr>
      <w:r w:rsidRPr="0038377A">
        <w:rPr>
          <w:rFonts w:ascii="Verdana" w:hAnsi="Verdana" w:cs="Times New Roman"/>
          <w:b/>
          <w:i/>
          <w:sz w:val="24"/>
          <w:szCs w:val="24"/>
          <w:shd w:val="clear" w:color="auto" w:fill="FFFFFF"/>
          <w:lang w:val="it-IT"/>
        </w:rPr>
        <w:t>1.3</w:t>
      </w:r>
      <w:r w:rsidR="00E05185" w:rsidRPr="0038377A">
        <w:rPr>
          <w:rFonts w:ascii="Verdana" w:hAnsi="Verdana" w:cs="Times New Roman"/>
          <w:b/>
          <w:i/>
          <w:sz w:val="24"/>
          <w:szCs w:val="24"/>
          <w:shd w:val="clear" w:color="auto" w:fill="FFFFFF"/>
          <w:lang w:val="it-IT"/>
        </w:rPr>
        <w:t xml:space="preserve"> </w:t>
      </w:r>
      <w:r w:rsidR="0038377A">
        <w:rPr>
          <w:rFonts w:ascii="Verdana" w:hAnsi="Verdana" w:cs="Times New Roman"/>
          <w:b/>
          <w:i/>
          <w:sz w:val="24"/>
          <w:szCs w:val="24"/>
          <w:shd w:val="clear" w:color="auto" w:fill="FFFFFF"/>
          <w:lang w:val="it-IT"/>
        </w:rPr>
        <w:t>L’acquisizione di</w:t>
      </w:r>
      <w:r w:rsidR="00E05185" w:rsidRPr="0038377A">
        <w:rPr>
          <w:rFonts w:ascii="Verdana" w:hAnsi="Verdana" w:cs="Times New Roman"/>
          <w:b/>
          <w:i/>
          <w:sz w:val="24"/>
          <w:szCs w:val="24"/>
          <w:shd w:val="clear" w:color="auto" w:fill="FFFFFF"/>
          <w:lang w:val="it-IT"/>
        </w:rPr>
        <w:t xml:space="preserve"> Gillette</w:t>
      </w:r>
    </w:p>
    <w:p w:rsidR="00400477" w:rsidRDefault="003D4AB1" w:rsidP="00F05056">
      <w:pPr>
        <w:jc w:val="both"/>
        <w:rPr>
          <w:rFonts w:ascii="Verdana" w:hAnsi="Verdana" w:cs="Times New Roman"/>
          <w:sz w:val="24"/>
          <w:szCs w:val="24"/>
          <w:shd w:val="clear" w:color="auto" w:fill="FFFFFF"/>
          <w:lang w:val="it-IT"/>
        </w:rPr>
      </w:pPr>
      <w:r w:rsidRPr="006F27E8">
        <w:rPr>
          <w:rFonts w:ascii="Verdana" w:hAnsi="Verdana" w:cs="Times New Roman"/>
          <w:sz w:val="24"/>
          <w:szCs w:val="24"/>
          <w:shd w:val="clear" w:color="auto" w:fill="FFFFFF"/>
          <w:lang w:val="it-IT"/>
        </w:rPr>
        <w:t xml:space="preserve">Tra </w:t>
      </w:r>
      <w:r w:rsidR="0038377A">
        <w:rPr>
          <w:rFonts w:ascii="Verdana" w:hAnsi="Verdana" w:cs="Times New Roman"/>
          <w:sz w:val="24"/>
          <w:szCs w:val="24"/>
          <w:shd w:val="clear" w:color="auto" w:fill="FFFFFF"/>
          <w:lang w:val="it-IT"/>
        </w:rPr>
        <w:t>le numerose acquisizioni</w:t>
      </w:r>
      <w:r w:rsidRPr="006F27E8">
        <w:rPr>
          <w:rFonts w:ascii="Verdana" w:hAnsi="Verdana" w:cs="Times New Roman"/>
          <w:sz w:val="24"/>
          <w:szCs w:val="24"/>
          <w:shd w:val="clear" w:color="auto" w:fill="FFFFFF"/>
          <w:lang w:val="it-IT"/>
        </w:rPr>
        <w:t xml:space="preserve"> a</w:t>
      </w:r>
      <w:r w:rsidR="0038377A">
        <w:rPr>
          <w:rFonts w:ascii="Verdana" w:hAnsi="Verdana" w:cs="Times New Roman"/>
          <w:sz w:val="24"/>
          <w:szCs w:val="24"/>
          <w:shd w:val="clear" w:color="auto" w:fill="FFFFFF"/>
          <w:lang w:val="it-IT"/>
        </w:rPr>
        <w:t xml:space="preserve">vvenute nell’ambito dei </w:t>
      </w:r>
      <w:r w:rsidRPr="006F27E8">
        <w:rPr>
          <w:rFonts w:ascii="Verdana" w:hAnsi="Verdana" w:cs="Times New Roman"/>
          <w:sz w:val="24"/>
          <w:szCs w:val="24"/>
          <w:shd w:val="clear" w:color="auto" w:fill="FFFFFF"/>
          <w:lang w:val="it-IT"/>
        </w:rPr>
        <w:t xml:space="preserve">beni di largo </w:t>
      </w:r>
      <w:r w:rsidR="00400477">
        <w:rPr>
          <w:rFonts w:ascii="Verdana" w:hAnsi="Verdana" w:cs="Times New Roman"/>
          <w:sz w:val="24"/>
          <w:szCs w:val="24"/>
          <w:shd w:val="clear" w:color="auto" w:fill="FFFFFF"/>
          <w:lang w:val="it-IT"/>
        </w:rPr>
        <w:t xml:space="preserve">consumo, una </w:t>
      </w:r>
      <w:r w:rsidRPr="006F27E8">
        <w:rPr>
          <w:rFonts w:ascii="Verdana" w:hAnsi="Verdana" w:cs="Times New Roman"/>
          <w:sz w:val="24"/>
          <w:szCs w:val="24"/>
          <w:shd w:val="clear" w:color="auto" w:fill="FFFFFF"/>
          <w:lang w:val="it-IT"/>
        </w:rPr>
        <w:t>me</w:t>
      </w:r>
      <w:r w:rsidR="0054145E" w:rsidRPr="006F27E8">
        <w:rPr>
          <w:rFonts w:ascii="Verdana" w:hAnsi="Verdana" w:cs="Times New Roman"/>
          <w:sz w:val="24"/>
          <w:szCs w:val="24"/>
          <w:shd w:val="clear" w:color="auto" w:fill="FFFFFF"/>
          <w:lang w:val="it-IT"/>
        </w:rPr>
        <w:t>rita un discorso approfondito</w:t>
      </w:r>
      <w:r w:rsidR="00400477">
        <w:rPr>
          <w:rFonts w:ascii="Verdana" w:hAnsi="Verdana" w:cs="Times New Roman"/>
          <w:sz w:val="24"/>
          <w:szCs w:val="24"/>
          <w:shd w:val="clear" w:color="auto" w:fill="FFFFFF"/>
          <w:lang w:val="it-IT"/>
        </w:rPr>
        <w:t xml:space="preserve"> e</w:t>
      </w:r>
      <w:r w:rsidR="0054145E" w:rsidRPr="006F27E8">
        <w:rPr>
          <w:rFonts w:ascii="Verdana" w:hAnsi="Verdana" w:cs="Times New Roman"/>
          <w:sz w:val="24"/>
          <w:szCs w:val="24"/>
          <w:shd w:val="clear" w:color="auto" w:fill="FFFFFF"/>
          <w:lang w:val="it-IT"/>
        </w:rPr>
        <w:t xml:space="preserve"> riguarda</w:t>
      </w:r>
      <w:r w:rsidR="00400477">
        <w:rPr>
          <w:rFonts w:ascii="Verdana" w:hAnsi="Verdana" w:cs="Times New Roman"/>
          <w:sz w:val="24"/>
          <w:szCs w:val="24"/>
          <w:shd w:val="clear" w:color="auto" w:fill="FFFFFF"/>
          <w:lang w:val="it-IT"/>
        </w:rPr>
        <w:t xml:space="preserve"> Gillette</w:t>
      </w:r>
      <w:r w:rsidR="00B8329E" w:rsidRPr="006F27E8">
        <w:rPr>
          <w:rFonts w:ascii="Verdana" w:hAnsi="Verdana" w:cs="Times New Roman"/>
          <w:sz w:val="24"/>
          <w:szCs w:val="24"/>
          <w:shd w:val="clear" w:color="auto" w:fill="FFFFFF"/>
          <w:lang w:val="it-IT"/>
        </w:rPr>
        <w:t>. Ne</w:t>
      </w:r>
      <w:r w:rsidR="009F6ECF" w:rsidRPr="006F27E8">
        <w:rPr>
          <w:rFonts w:ascii="Verdana" w:hAnsi="Verdana" w:cs="Times New Roman"/>
          <w:sz w:val="24"/>
          <w:szCs w:val="24"/>
          <w:shd w:val="clear" w:color="auto" w:fill="FFFFFF"/>
          <w:lang w:val="it-IT"/>
        </w:rPr>
        <w:t>ll'anno</w:t>
      </w:r>
      <w:r w:rsidR="007978F8" w:rsidRPr="006F27E8">
        <w:rPr>
          <w:rFonts w:ascii="Verdana" w:hAnsi="Verdana" w:cs="Times New Roman"/>
          <w:sz w:val="24"/>
          <w:szCs w:val="24"/>
          <w:shd w:val="clear" w:color="auto" w:fill="FFFFFF"/>
          <w:lang w:val="it-IT"/>
        </w:rPr>
        <w:t xml:space="preserve"> </w:t>
      </w:r>
      <w:r w:rsidR="00B8329E" w:rsidRPr="006F27E8">
        <w:rPr>
          <w:rFonts w:ascii="Verdana" w:hAnsi="Verdana" w:cs="Times New Roman"/>
          <w:sz w:val="24"/>
          <w:szCs w:val="24"/>
          <w:shd w:val="clear" w:color="auto" w:fill="FFFFFF"/>
          <w:lang w:val="it-IT"/>
        </w:rPr>
        <w:t>2000</w:t>
      </w:r>
      <w:r w:rsidR="00400477">
        <w:rPr>
          <w:rFonts w:ascii="Verdana" w:hAnsi="Verdana" w:cs="Times New Roman"/>
          <w:sz w:val="24"/>
          <w:szCs w:val="24"/>
          <w:shd w:val="clear" w:color="auto" w:fill="FFFFFF"/>
          <w:lang w:val="it-IT"/>
        </w:rPr>
        <w:t>,</w:t>
      </w:r>
      <w:r w:rsidR="00B8329E" w:rsidRPr="006F27E8">
        <w:rPr>
          <w:rFonts w:ascii="Verdana" w:hAnsi="Verdana" w:cs="Times New Roman"/>
          <w:sz w:val="24"/>
          <w:szCs w:val="24"/>
          <w:shd w:val="clear" w:color="auto" w:fill="FFFFFF"/>
          <w:lang w:val="it-IT"/>
        </w:rPr>
        <w:t xml:space="preserve"> P&amp;G fece un' offerta</w:t>
      </w:r>
      <w:r w:rsidR="00400477">
        <w:rPr>
          <w:rFonts w:ascii="Verdana" w:hAnsi="Verdana" w:cs="Times New Roman"/>
          <w:sz w:val="24"/>
          <w:szCs w:val="24"/>
          <w:shd w:val="clear" w:color="auto" w:fill="FFFFFF"/>
          <w:lang w:val="it-IT"/>
        </w:rPr>
        <w:t xml:space="preserve"> ostile</w:t>
      </w:r>
      <w:r w:rsidR="00B8329E" w:rsidRPr="006F27E8">
        <w:rPr>
          <w:rFonts w:ascii="Verdana" w:hAnsi="Verdana" w:cs="Times New Roman"/>
          <w:sz w:val="24"/>
          <w:szCs w:val="24"/>
          <w:shd w:val="clear" w:color="auto" w:fill="FFFFFF"/>
          <w:lang w:val="it-IT"/>
        </w:rPr>
        <w:t xml:space="preserve"> d'acquisto a Gillette e nonostante la quotazione di quest'ultima fosse in calo, l'offerta</w:t>
      </w:r>
      <w:r w:rsidR="00400477">
        <w:rPr>
          <w:rFonts w:ascii="Verdana" w:hAnsi="Verdana" w:cs="Times New Roman"/>
          <w:sz w:val="24"/>
          <w:szCs w:val="24"/>
          <w:shd w:val="clear" w:color="auto" w:fill="FFFFFF"/>
          <w:lang w:val="it-IT"/>
        </w:rPr>
        <w:t xml:space="preserve"> venne rigettata</w:t>
      </w:r>
      <w:r w:rsidR="007978F8" w:rsidRPr="006F27E8">
        <w:rPr>
          <w:rFonts w:ascii="Verdana" w:hAnsi="Verdana" w:cs="Times New Roman"/>
          <w:sz w:val="24"/>
          <w:szCs w:val="24"/>
          <w:shd w:val="clear" w:color="auto" w:fill="FFFFFF"/>
          <w:lang w:val="it-IT"/>
        </w:rPr>
        <w:t xml:space="preserve">. Il 28 gennaio 2005, P&amp;G annunciò l'acquisizione di Gillette per 57 miliardi di dollari (circa 43 miliardi di euro); </w:t>
      </w:r>
      <w:r w:rsidR="00400477">
        <w:rPr>
          <w:rFonts w:ascii="Verdana" w:hAnsi="Verdana" w:cs="Times New Roman"/>
          <w:sz w:val="24"/>
          <w:szCs w:val="24"/>
          <w:shd w:val="clear" w:color="auto" w:fill="FFFFFF"/>
          <w:lang w:val="it-IT"/>
        </w:rPr>
        <w:t>un’acquisizione che venne a configurar</w:t>
      </w:r>
      <w:r w:rsidR="007978F8" w:rsidRPr="006F27E8">
        <w:rPr>
          <w:rFonts w:ascii="Verdana" w:hAnsi="Verdana" w:cs="Times New Roman"/>
          <w:sz w:val="24"/>
          <w:szCs w:val="24"/>
          <w:shd w:val="clear" w:color="auto" w:fill="FFFFFF"/>
          <w:lang w:val="it-IT"/>
        </w:rPr>
        <w:t>si come la più grande fusione della</w:t>
      </w:r>
      <w:r w:rsidR="00400477">
        <w:rPr>
          <w:rFonts w:ascii="Verdana" w:hAnsi="Verdana" w:cs="Times New Roman"/>
          <w:sz w:val="24"/>
          <w:szCs w:val="24"/>
          <w:shd w:val="clear" w:color="auto" w:fill="FFFFFF"/>
          <w:lang w:val="it-IT"/>
        </w:rPr>
        <w:t xml:space="preserve"> storia di </w:t>
      </w:r>
      <w:proofErr w:type="spellStart"/>
      <w:r w:rsidR="00400477">
        <w:rPr>
          <w:rFonts w:ascii="Verdana" w:hAnsi="Verdana" w:cs="Times New Roman"/>
          <w:sz w:val="24"/>
          <w:szCs w:val="24"/>
          <w:shd w:val="clear" w:color="auto" w:fill="FFFFFF"/>
          <w:lang w:val="it-IT"/>
        </w:rPr>
        <w:t>Procter</w:t>
      </w:r>
      <w:proofErr w:type="spellEnd"/>
      <w:r w:rsidR="00400477">
        <w:rPr>
          <w:rFonts w:ascii="Verdana" w:hAnsi="Verdana" w:cs="Times New Roman"/>
          <w:sz w:val="24"/>
          <w:szCs w:val="24"/>
          <w:shd w:val="clear" w:color="auto" w:fill="FFFFFF"/>
          <w:lang w:val="it-IT"/>
        </w:rPr>
        <w:t xml:space="preserve">&amp; </w:t>
      </w:r>
      <w:proofErr w:type="spellStart"/>
      <w:r w:rsidR="00400477">
        <w:rPr>
          <w:rFonts w:ascii="Verdana" w:hAnsi="Verdana" w:cs="Times New Roman"/>
          <w:sz w:val="24"/>
          <w:szCs w:val="24"/>
          <w:shd w:val="clear" w:color="auto" w:fill="FFFFFF"/>
          <w:lang w:val="it-IT"/>
        </w:rPr>
        <w:t>Gamble</w:t>
      </w:r>
      <w:proofErr w:type="spellEnd"/>
      <w:r w:rsidR="00400477">
        <w:rPr>
          <w:rFonts w:ascii="Verdana" w:hAnsi="Verdana" w:cs="Times New Roman"/>
          <w:sz w:val="24"/>
          <w:szCs w:val="24"/>
          <w:shd w:val="clear" w:color="auto" w:fill="FFFFFF"/>
          <w:lang w:val="it-IT"/>
        </w:rPr>
        <w:t xml:space="preserve"> e </w:t>
      </w:r>
      <w:r w:rsidR="007978F8" w:rsidRPr="006F27E8">
        <w:rPr>
          <w:rFonts w:ascii="Verdana" w:hAnsi="Verdana" w:cs="Times New Roman"/>
          <w:sz w:val="24"/>
          <w:szCs w:val="24"/>
          <w:shd w:val="clear" w:color="auto" w:fill="FFFFFF"/>
          <w:lang w:val="it-IT"/>
        </w:rPr>
        <w:t>una delle maggiori nella storia della finanza.</w:t>
      </w:r>
      <w:r w:rsidR="002A0349" w:rsidRPr="006F27E8">
        <w:rPr>
          <w:rFonts w:ascii="Verdana" w:hAnsi="Verdana" w:cs="Times New Roman"/>
          <w:sz w:val="24"/>
          <w:szCs w:val="24"/>
          <w:shd w:val="clear" w:color="auto" w:fill="FFFFFF"/>
          <w:lang w:val="it-IT"/>
        </w:rPr>
        <w:t xml:space="preserve"> La fusione fu votata in positivo dagli azionisti il 12 luglio dello stesso anno ed il 15 luglio</w:t>
      </w:r>
      <w:r w:rsidR="00400477">
        <w:rPr>
          <w:rFonts w:ascii="Verdana" w:hAnsi="Verdana" w:cs="Times New Roman"/>
          <w:sz w:val="24"/>
          <w:szCs w:val="24"/>
          <w:shd w:val="clear" w:color="auto" w:fill="FFFFFF"/>
          <w:lang w:val="it-IT"/>
        </w:rPr>
        <w:t xml:space="preserve"> l'</w:t>
      </w:r>
      <w:r w:rsidR="003D4CE5" w:rsidRPr="006F27E8">
        <w:rPr>
          <w:rFonts w:ascii="Verdana" w:hAnsi="Verdana" w:cs="Times New Roman"/>
          <w:sz w:val="24"/>
          <w:szCs w:val="24"/>
          <w:shd w:val="clear" w:color="auto" w:fill="FFFFFF"/>
          <w:lang w:val="it-IT"/>
        </w:rPr>
        <w:t xml:space="preserve">antitrust europeo e la Federal </w:t>
      </w:r>
      <w:proofErr w:type="spellStart"/>
      <w:r w:rsidR="003D4CE5" w:rsidRPr="006F27E8">
        <w:rPr>
          <w:rFonts w:ascii="Verdana" w:hAnsi="Verdana" w:cs="Times New Roman"/>
          <w:sz w:val="24"/>
          <w:szCs w:val="24"/>
          <w:shd w:val="clear" w:color="auto" w:fill="FFFFFF"/>
          <w:lang w:val="it-IT"/>
        </w:rPr>
        <w:t>Trade</w:t>
      </w:r>
      <w:proofErr w:type="spellEnd"/>
      <w:r w:rsidR="003D4CE5" w:rsidRPr="006F27E8">
        <w:rPr>
          <w:rFonts w:ascii="Verdana" w:hAnsi="Verdana" w:cs="Times New Roman"/>
          <w:sz w:val="24"/>
          <w:szCs w:val="24"/>
          <w:shd w:val="clear" w:color="auto" w:fill="FFFFFF"/>
          <w:lang w:val="it-IT"/>
        </w:rPr>
        <w:t xml:space="preserve"> </w:t>
      </w:r>
      <w:proofErr w:type="spellStart"/>
      <w:r w:rsidR="003D4CE5" w:rsidRPr="006F27E8">
        <w:rPr>
          <w:rFonts w:ascii="Verdana" w:hAnsi="Verdana" w:cs="Times New Roman"/>
          <w:sz w:val="24"/>
          <w:szCs w:val="24"/>
          <w:shd w:val="clear" w:color="auto" w:fill="FFFFFF"/>
          <w:lang w:val="it-IT"/>
        </w:rPr>
        <w:t>Commission</w:t>
      </w:r>
      <w:proofErr w:type="spellEnd"/>
      <w:r w:rsidR="003D4CE5" w:rsidRPr="006F27E8">
        <w:rPr>
          <w:rFonts w:ascii="Verdana" w:hAnsi="Verdana" w:cs="Times New Roman"/>
          <w:sz w:val="24"/>
          <w:szCs w:val="24"/>
          <w:shd w:val="clear" w:color="auto" w:fill="FFFFFF"/>
          <w:lang w:val="it-IT"/>
        </w:rPr>
        <w:t xml:space="preserve"> statunitense accettarono </w:t>
      </w:r>
      <w:r w:rsidR="002A0349" w:rsidRPr="006F27E8">
        <w:rPr>
          <w:rFonts w:ascii="Verdana" w:hAnsi="Verdana" w:cs="Times New Roman"/>
          <w:sz w:val="24"/>
          <w:szCs w:val="24"/>
          <w:shd w:val="clear" w:color="auto" w:fill="FFFFFF"/>
          <w:lang w:val="it-IT"/>
        </w:rPr>
        <w:t>la proposta di tale fusione, con conseguente conclusione della transazione nell'autunno 2005.</w:t>
      </w:r>
      <w:r w:rsidR="007978F8" w:rsidRPr="006F27E8">
        <w:rPr>
          <w:rFonts w:ascii="Verdana" w:hAnsi="Verdana" w:cs="Times New Roman"/>
          <w:sz w:val="24"/>
          <w:szCs w:val="24"/>
          <w:shd w:val="clear" w:color="auto" w:fill="FFFFFF"/>
          <w:lang w:val="it-IT"/>
        </w:rPr>
        <w:t xml:space="preserve"> </w:t>
      </w:r>
      <w:r w:rsidR="00400477">
        <w:rPr>
          <w:rFonts w:ascii="Verdana" w:hAnsi="Verdana" w:cs="Times New Roman"/>
          <w:sz w:val="24"/>
          <w:szCs w:val="24"/>
          <w:shd w:val="clear" w:color="auto" w:fill="FFFFFF"/>
          <w:lang w:val="it-IT"/>
        </w:rPr>
        <w:t>L’</w:t>
      </w:r>
      <w:r w:rsidR="007978F8" w:rsidRPr="006F27E8">
        <w:rPr>
          <w:rFonts w:ascii="Verdana" w:hAnsi="Verdana" w:cs="Times New Roman"/>
          <w:sz w:val="24"/>
          <w:szCs w:val="24"/>
          <w:shd w:val="clear" w:color="auto" w:fill="FFFFFF"/>
          <w:lang w:val="it-IT"/>
        </w:rPr>
        <w:t xml:space="preserve">accordo tra le due aziende fece in modo che </w:t>
      </w:r>
      <w:r w:rsidR="007978F8" w:rsidRPr="006F27E8">
        <w:rPr>
          <w:rFonts w:ascii="Verdana" w:hAnsi="Verdana" w:cs="Times New Roman"/>
          <w:sz w:val="24"/>
          <w:szCs w:val="24"/>
          <w:shd w:val="clear" w:color="auto" w:fill="FFFFFF"/>
          <w:lang w:val="it-IT"/>
        </w:rPr>
        <w:lastRenderedPageBreak/>
        <w:t>si desse vita al primo grande gruppo a livello mondial</w:t>
      </w:r>
      <w:r w:rsidR="00400477">
        <w:rPr>
          <w:rFonts w:ascii="Verdana" w:hAnsi="Verdana" w:cs="Times New Roman"/>
          <w:sz w:val="24"/>
          <w:szCs w:val="24"/>
          <w:shd w:val="clear" w:color="auto" w:fill="FFFFFF"/>
          <w:lang w:val="it-IT"/>
        </w:rPr>
        <w:t>e del settore del largo consumo, un vero e proprio “</w:t>
      </w:r>
      <w:r w:rsidR="007978F8" w:rsidRPr="006F27E8">
        <w:rPr>
          <w:rFonts w:ascii="Verdana" w:hAnsi="Verdana" w:cs="Times New Roman"/>
          <w:sz w:val="24"/>
          <w:szCs w:val="24"/>
          <w:shd w:val="clear" w:color="auto" w:fill="FFFFFF"/>
          <w:lang w:val="it-IT"/>
        </w:rPr>
        <w:t>colosso</w:t>
      </w:r>
      <w:r w:rsidR="00400477">
        <w:rPr>
          <w:rFonts w:ascii="Verdana" w:hAnsi="Verdana" w:cs="Times New Roman"/>
          <w:sz w:val="24"/>
          <w:szCs w:val="24"/>
          <w:shd w:val="clear" w:color="auto" w:fill="FFFFFF"/>
          <w:lang w:val="it-IT"/>
        </w:rPr>
        <w:t>”</w:t>
      </w:r>
      <w:r w:rsidR="007978F8" w:rsidRPr="006F27E8">
        <w:rPr>
          <w:rFonts w:ascii="Verdana" w:hAnsi="Verdana" w:cs="Times New Roman"/>
          <w:sz w:val="24"/>
          <w:szCs w:val="24"/>
          <w:shd w:val="clear" w:color="auto" w:fill="FFFFFF"/>
          <w:lang w:val="it-IT"/>
        </w:rPr>
        <w:t xml:space="preserve"> nel settore dell'igiene e della cosmesi. </w:t>
      </w:r>
    </w:p>
    <w:p w:rsidR="0065183E" w:rsidRPr="006F27E8" w:rsidRDefault="003D4CE5" w:rsidP="00F05056">
      <w:pPr>
        <w:jc w:val="both"/>
        <w:rPr>
          <w:rFonts w:ascii="Verdana" w:hAnsi="Verdana" w:cs="Times New Roman"/>
          <w:sz w:val="24"/>
          <w:szCs w:val="24"/>
          <w:shd w:val="clear" w:color="auto" w:fill="FFFFFF"/>
          <w:lang w:val="it-IT"/>
        </w:rPr>
      </w:pPr>
      <w:r w:rsidRPr="006F27E8">
        <w:rPr>
          <w:rFonts w:ascii="Verdana" w:hAnsi="Verdana" w:cs="Times New Roman"/>
          <w:sz w:val="24"/>
          <w:szCs w:val="24"/>
          <w:shd w:val="clear" w:color="auto" w:fill="FFFFFF"/>
          <w:lang w:val="it-IT"/>
        </w:rPr>
        <w:t>L' entrata nel portafoglio di</w:t>
      </w:r>
      <w:r w:rsidR="007978F8" w:rsidRPr="006F27E8">
        <w:rPr>
          <w:rFonts w:ascii="Verdana" w:hAnsi="Verdana" w:cs="Times New Roman"/>
          <w:sz w:val="24"/>
          <w:szCs w:val="24"/>
          <w:shd w:val="clear" w:color="auto" w:fill="FFFFFF"/>
          <w:lang w:val="it-IT"/>
        </w:rPr>
        <w:t xml:space="preserve"> P&amp;G</w:t>
      </w:r>
      <w:r w:rsidR="00955904">
        <w:rPr>
          <w:rFonts w:ascii="Verdana" w:hAnsi="Verdana" w:cs="Times New Roman"/>
          <w:sz w:val="24"/>
          <w:szCs w:val="24"/>
          <w:shd w:val="clear" w:color="auto" w:fill="FFFFFF"/>
          <w:lang w:val="it-IT"/>
        </w:rPr>
        <w:t xml:space="preserve"> </w:t>
      </w:r>
      <w:r w:rsidR="007978F8" w:rsidRPr="006F27E8">
        <w:rPr>
          <w:rFonts w:ascii="Verdana" w:hAnsi="Verdana" w:cs="Times New Roman"/>
          <w:sz w:val="24"/>
          <w:szCs w:val="24"/>
          <w:shd w:val="clear" w:color="auto" w:fill="FFFFFF"/>
          <w:lang w:val="it-IT"/>
        </w:rPr>
        <w:t>d</w:t>
      </w:r>
      <w:r w:rsidRPr="006F27E8">
        <w:rPr>
          <w:rFonts w:ascii="Verdana" w:hAnsi="Verdana" w:cs="Times New Roman"/>
          <w:sz w:val="24"/>
          <w:szCs w:val="24"/>
          <w:shd w:val="clear" w:color="auto" w:fill="FFFFFF"/>
          <w:lang w:val="it-IT"/>
        </w:rPr>
        <w:t>ella</w:t>
      </w:r>
      <w:r w:rsidR="007978F8" w:rsidRPr="006F27E8">
        <w:rPr>
          <w:rFonts w:ascii="Verdana" w:hAnsi="Verdana" w:cs="Times New Roman"/>
          <w:sz w:val="24"/>
          <w:szCs w:val="24"/>
          <w:shd w:val="clear" w:color="auto" w:fill="FFFFFF"/>
          <w:lang w:val="it-IT"/>
        </w:rPr>
        <w:t xml:space="preserve"> Gillette</w:t>
      </w:r>
      <w:r w:rsidR="00400477">
        <w:rPr>
          <w:rFonts w:ascii="Verdana" w:hAnsi="Verdana" w:cs="Times New Roman"/>
          <w:sz w:val="24"/>
          <w:szCs w:val="24"/>
          <w:shd w:val="clear" w:color="auto" w:fill="FFFFFF"/>
          <w:lang w:val="it-IT"/>
        </w:rPr>
        <w:t xml:space="preserve"> portava in dote alcuni marchi di grande fatturato e prestigio, quali </w:t>
      </w:r>
      <w:proofErr w:type="spellStart"/>
      <w:r w:rsidRPr="006F27E8">
        <w:rPr>
          <w:rFonts w:ascii="Verdana" w:hAnsi="Verdana" w:cs="Times New Roman"/>
          <w:sz w:val="24"/>
          <w:szCs w:val="24"/>
          <w:shd w:val="clear" w:color="auto" w:fill="FFFFFF"/>
          <w:lang w:val="it-IT"/>
        </w:rPr>
        <w:t>B</w:t>
      </w:r>
      <w:r w:rsidR="00400477">
        <w:rPr>
          <w:rFonts w:ascii="Verdana" w:hAnsi="Verdana" w:cs="Times New Roman"/>
          <w:sz w:val="24"/>
          <w:szCs w:val="24"/>
          <w:shd w:val="clear" w:color="auto" w:fill="FFFFFF"/>
          <w:lang w:val="it-IT"/>
        </w:rPr>
        <w:t>raun</w:t>
      </w:r>
      <w:proofErr w:type="spellEnd"/>
      <w:r w:rsidR="00400477">
        <w:rPr>
          <w:rFonts w:ascii="Verdana" w:hAnsi="Verdana" w:cs="Times New Roman"/>
          <w:sz w:val="24"/>
          <w:szCs w:val="24"/>
          <w:shd w:val="clear" w:color="auto" w:fill="FFFFFF"/>
          <w:lang w:val="it-IT"/>
        </w:rPr>
        <w:t xml:space="preserve">, </w:t>
      </w:r>
      <w:proofErr w:type="spellStart"/>
      <w:r w:rsidR="00400477">
        <w:rPr>
          <w:rFonts w:ascii="Verdana" w:hAnsi="Verdana" w:cs="Times New Roman"/>
          <w:sz w:val="24"/>
          <w:szCs w:val="24"/>
          <w:shd w:val="clear" w:color="auto" w:fill="FFFFFF"/>
          <w:lang w:val="it-IT"/>
        </w:rPr>
        <w:t>Oral</w:t>
      </w:r>
      <w:proofErr w:type="spellEnd"/>
      <w:r w:rsidR="00400477">
        <w:rPr>
          <w:rFonts w:ascii="Verdana" w:hAnsi="Verdana" w:cs="Times New Roman"/>
          <w:sz w:val="24"/>
          <w:szCs w:val="24"/>
          <w:shd w:val="clear" w:color="auto" w:fill="FFFFFF"/>
          <w:lang w:val="it-IT"/>
        </w:rPr>
        <w:t xml:space="preserve"> B e </w:t>
      </w:r>
      <w:r w:rsidRPr="006F27E8">
        <w:rPr>
          <w:rFonts w:ascii="Verdana" w:hAnsi="Verdana" w:cs="Times New Roman"/>
          <w:sz w:val="24"/>
          <w:szCs w:val="24"/>
          <w:shd w:val="clear" w:color="auto" w:fill="FFFFFF"/>
          <w:lang w:val="it-IT"/>
        </w:rPr>
        <w:t xml:space="preserve">Venus </w:t>
      </w:r>
      <w:r w:rsidR="00FD799F" w:rsidRPr="006F27E8">
        <w:rPr>
          <w:rFonts w:ascii="Verdana" w:hAnsi="Verdana" w:cs="Times New Roman"/>
          <w:sz w:val="24"/>
          <w:szCs w:val="24"/>
          <w:shd w:val="clear" w:color="auto" w:fill="FFFFFF"/>
          <w:lang w:val="it-IT"/>
        </w:rPr>
        <w:t xml:space="preserve">facendo </w:t>
      </w:r>
      <w:r w:rsidR="00400477">
        <w:rPr>
          <w:rFonts w:ascii="Verdana" w:hAnsi="Verdana" w:cs="Times New Roman"/>
          <w:sz w:val="24"/>
          <w:szCs w:val="24"/>
          <w:shd w:val="clear" w:color="auto" w:fill="FFFFFF"/>
          <w:lang w:val="it-IT"/>
        </w:rPr>
        <w:t>e portando la</w:t>
      </w:r>
      <w:r w:rsidR="007978F8" w:rsidRPr="006F27E8">
        <w:rPr>
          <w:rFonts w:ascii="Verdana" w:hAnsi="Verdana" w:cs="Times New Roman"/>
          <w:sz w:val="24"/>
          <w:szCs w:val="24"/>
          <w:shd w:val="clear" w:color="auto" w:fill="FFFFFF"/>
          <w:lang w:val="it-IT"/>
        </w:rPr>
        <w:t xml:space="preserve"> multinazionale </w:t>
      </w:r>
      <w:r w:rsidR="00400477">
        <w:rPr>
          <w:rFonts w:ascii="Verdana" w:hAnsi="Verdana" w:cs="Times New Roman"/>
          <w:sz w:val="24"/>
          <w:szCs w:val="24"/>
          <w:shd w:val="clear" w:color="auto" w:fill="FFFFFF"/>
          <w:lang w:val="it-IT"/>
        </w:rPr>
        <w:t xml:space="preserve">americana a </w:t>
      </w:r>
      <w:r w:rsidR="007978F8" w:rsidRPr="006F27E8">
        <w:rPr>
          <w:rFonts w:ascii="Verdana" w:hAnsi="Verdana" w:cs="Times New Roman"/>
          <w:sz w:val="24"/>
          <w:szCs w:val="24"/>
          <w:shd w:val="clear" w:color="auto" w:fill="FFFFFF"/>
          <w:lang w:val="it-IT"/>
        </w:rPr>
        <w:t>rafforza</w:t>
      </w:r>
      <w:r w:rsidR="00400477">
        <w:rPr>
          <w:rFonts w:ascii="Verdana" w:hAnsi="Verdana" w:cs="Times New Roman"/>
          <w:sz w:val="24"/>
          <w:szCs w:val="24"/>
          <w:shd w:val="clear" w:color="auto" w:fill="FFFFFF"/>
          <w:lang w:val="it-IT"/>
        </w:rPr>
        <w:t>re</w:t>
      </w:r>
      <w:r w:rsidR="007978F8" w:rsidRPr="006F27E8">
        <w:rPr>
          <w:rFonts w:ascii="Verdana" w:hAnsi="Verdana" w:cs="Times New Roman"/>
          <w:sz w:val="24"/>
          <w:szCs w:val="24"/>
          <w:shd w:val="clear" w:color="auto" w:fill="FFFFFF"/>
          <w:lang w:val="it-IT"/>
        </w:rPr>
        <w:t xml:space="preserve"> la sua posizione quasi dominante nel settore della cosmesi</w:t>
      </w:r>
      <w:r w:rsidR="00400477">
        <w:rPr>
          <w:rFonts w:ascii="Verdana" w:hAnsi="Verdana" w:cs="Times New Roman"/>
          <w:sz w:val="24"/>
          <w:szCs w:val="24"/>
          <w:shd w:val="clear" w:color="auto" w:fill="FFFFFF"/>
          <w:lang w:val="it-IT"/>
        </w:rPr>
        <w:t>,</w:t>
      </w:r>
      <w:r w:rsidR="007978F8" w:rsidRPr="006F27E8">
        <w:rPr>
          <w:rFonts w:ascii="Verdana" w:hAnsi="Verdana" w:cs="Times New Roman"/>
          <w:sz w:val="24"/>
          <w:szCs w:val="24"/>
          <w:shd w:val="clear" w:color="auto" w:fill="FFFFFF"/>
          <w:lang w:val="it-IT"/>
        </w:rPr>
        <w:t xml:space="preserve"> con un</w:t>
      </w:r>
      <w:r w:rsidR="002A0349" w:rsidRPr="006F27E8">
        <w:rPr>
          <w:rFonts w:ascii="Verdana" w:hAnsi="Verdana" w:cs="Times New Roman"/>
          <w:sz w:val="24"/>
          <w:szCs w:val="24"/>
          <w:shd w:val="clear" w:color="auto" w:fill="FFFFFF"/>
          <w:lang w:val="it-IT"/>
        </w:rPr>
        <w:t xml:space="preserve"> </w:t>
      </w:r>
      <w:r w:rsidR="00400477">
        <w:rPr>
          <w:rFonts w:ascii="Verdana" w:hAnsi="Verdana" w:cs="Times New Roman"/>
          <w:sz w:val="24"/>
          <w:szCs w:val="24"/>
          <w:shd w:val="clear" w:color="auto" w:fill="FFFFFF"/>
          <w:lang w:val="it-IT"/>
        </w:rPr>
        <w:t>incremento del valore di</w:t>
      </w:r>
      <w:r w:rsidR="002A0349" w:rsidRPr="006F27E8">
        <w:rPr>
          <w:rFonts w:ascii="Verdana" w:hAnsi="Verdana" w:cs="Times New Roman"/>
          <w:sz w:val="24"/>
          <w:szCs w:val="24"/>
          <w:shd w:val="clear" w:color="auto" w:fill="FFFFFF"/>
          <w:lang w:val="it-IT"/>
        </w:rPr>
        <w:t xml:space="preserve"> Borsa del 32%. Con l'acquist</w:t>
      </w:r>
      <w:r w:rsidR="00FD799F" w:rsidRPr="006F27E8">
        <w:rPr>
          <w:rFonts w:ascii="Verdana" w:hAnsi="Verdana" w:cs="Times New Roman"/>
          <w:sz w:val="24"/>
          <w:szCs w:val="24"/>
          <w:shd w:val="clear" w:color="auto" w:fill="FFFFFF"/>
          <w:lang w:val="it-IT"/>
        </w:rPr>
        <w:t>o del marchio</w:t>
      </w:r>
      <w:r w:rsidR="002A0349" w:rsidRPr="006F27E8">
        <w:rPr>
          <w:rFonts w:ascii="Verdana" w:hAnsi="Verdana" w:cs="Times New Roman"/>
          <w:sz w:val="24"/>
          <w:szCs w:val="24"/>
          <w:shd w:val="clear" w:color="auto" w:fill="FFFFFF"/>
          <w:lang w:val="it-IT"/>
        </w:rPr>
        <w:t>, la P&amp;G</w:t>
      </w:r>
      <w:r w:rsidR="00955904">
        <w:rPr>
          <w:rFonts w:ascii="Verdana" w:hAnsi="Verdana" w:cs="Times New Roman"/>
          <w:sz w:val="24"/>
          <w:szCs w:val="24"/>
          <w:shd w:val="clear" w:color="auto" w:fill="FFFFFF"/>
          <w:lang w:val="it-IT"/>
        </w:rPr>
        <w:t xml:space="preserve"> </w:t>
      </w:r>
      <w:r w:rsidR="002A0349" w:rsidRPr="006F27E8">
        <w:rPr>
          <w:rFonts w:ascii="Verdana" w:hAnsi="Verdana" w:cs="Times New Roman"/>
          <w:sz w:val="24"/>
          <w:szCs w:val="24"/>
          <w:shd w:val="clear" w:color="auto" w:fill="FFFFFF"/>
          <w:lang w:val="it-IT"/>
        </w:rPr>
        <w:t>ha offerto 0.975 sue azioni per ogni titolo di Gillette, valutato 53.94 dollari per azione.</w:t>
      </w:r>
      <w:r w:rsidR="00F907E2" w:rsidRPr="006F27E8">
        <w:rPr>
          <w:rFonts w:ascii="Verdana" w:hAnsi="Verdana" w:cs="Times New Roman"/>
          <w:sz w:val="24"/>
          <w:szCs w:val="24"/>
          <w:shd w:val="clear" w:color="auto" w:fill="FFFFFF"/>
          <w:lang w:val="it-IT"/>
        </w:rPr>
        <w:t xml:space="preserve"> Per incrementare le sue vendite in Asia, P&amp;G nel marzo 2015 ha acquisito uno stabilimento in Vietnam, che produrrà rasoi per il suo marchio Gillette, creando 300 nuovi posti di lavoro e che comporterà un investimento in Vietnam pari a 360 milioni di dollari.</w:t>
      </w:r>
      <w:r w:rsidR="00955904">
        <w:rPr>
          <w:rFonts w:ascii="Verdana" w:hAnsi="Verdana" w:cs="Times New Roman"/>
          <w:sz w:val="24"/>
          <w:szCs w:val="24"/>
          <w:shd w:val="clear" w:color="auto" w:fill="FFFFFF"/>
          <w:lang w:val="it-IT"/>
        </w:rPr>
        <w:t xml:space="preserve"> </w:t>
      </w:r>
      <w:r w:rsidR="004D79E5" w:rsidRPr="006F27E8">
        <w:rPr>
          <w:rFonts w:ascii="Verdana" w:hAnsi="Verdana" w:cs="Times New Roman"/>
          <w:sz w:val="24"/>
          <w:szCs w:val="24"/>
          <w:shd w:val="clear" w:color="auto" w:fill="FFFFFF"/>
          <w:lang w:val="it-IT"/>
        </w:rPr>
        <w:t>Quella della rasatura è un'area sui cui P&amp;G , che fattura 83 miliardi di dollari all'anno (circa 76,2 miliardi di euro), punta molto, considerando che l'azienda ha stimato che sono 800 milioni i consumatori che usano un rasoio Gillette quotidianamente.</w:t>
      </w:r>
      <w:r w:rsidR="003419E1" w:rsidRPr="006F27E8">
        <w:rPr>
          <w:rFonts w:ascii="Verdana" w:hAnsi="Verdana" w:cs="Times New Roman"/>
          <w:sz w:val="24"/>
          <w:szCs w:val="24"/>
          <w:shd w:val="clear" w:color="auto" w:fill="FFFFFF"/>
          <w:lang w:val="it-IT"/>
        </w:rPr>
        <w:t xml:space="preserve"> </w:t>
      </w:r>
    </w:p>
    <w:p w:rsidR="00400477" w:rsidRDefault="003419E1" w:rsidP="00F05056">
      <w:pPr>
        <w:jc w:val="both"/>
        <w:rPr>
          <w:rFonts w:ascii="Verdana" w:hAnsi="Verdana" w:cs="Times New Roman"/>
          <w:sz w:val="24"/>
          <w:szCs w:val="24"/>
          <w:shd w:val="clear" w:color="auto" w:fill="FFFFFF"/>
          <w:lang w:val="it-IT"/>
        </w:rPr>
      </w:pPr>
      <w:r w:rsidRPr="006F27E8">
        <w:rPr>
          <w:rFonts w:ascii="Verdana" w:hAnsi="Verdana" w:cs="Times New Roman"/>
          <w:sz w:val="24"/>
          <w:szCs w:val="24"/>
          <w:shd w:val="clear" w:color="auto" w:fill="FFFFFF"/>
          <w:lang w:val="it-IT"/>
        </w:rPr>
        <w:t xml:space="preserve"> </w:t>
      </w:r>
    </w:p>
    <w:p w:rsidR="0054145E" w:rsidRPr="00400477" w:rsidRDefault="00730821" w:rsidP="00F05056">
      <w:pPr>
        <w:jc w:val="both"/>
        <w:rPr>
          <w:rFonts w:ascii="Verdana" w:hAnsi="Verdana" w:cs="Times New Roman"/>
          <w:i/>
          <w:sz w:val="24"/>
          <w:szCs w:val="24"/>
          <w:shd w:val="clear" w:color="auto" w:fill="FFFFFF"/>
          <w:lang w:val="it-IT"/>
        </w:rPr>
      </w:pPr>
      <w:r w:rsidRPr="00400477">
        <w:rPr>
          <w:rFonts w:ascii="Verdana" w:hAnsi="Verdana" w:cs="Times New Roman"/>
          <w:b/>
          <w:i/>
          <w:sz w:val="24"/>
          <w:szCs w:val="24"/>
          <w:shd w:val="clear" w:color="auto" w:fill="FFFFFF"/>
          <w:lang w:val="it-IT"/>
        </w:rPr>
        <w:t>1.</w:t>
      </w:r>
      <w:r w:rsidR="00FD799F" w:rsidRPr="00400477">
        <w:rPr>
          <w:rFonts w:ascii="Verdana" w:hAnsi="Verdana" w:cs="Times New Roman"/>
          <w:b/>
          <w:i/>
          <w:sz w:val="24"/>
          <w:szCs w:val="24"/>
          <w:shd w:val="clear" w:color="auto" w:fill="FFFFFF"/>
          <w:lang w:val="it-IT"/>
        </w:rPr>
        <w:t>4</w:t>
      </w:r>
      <w:r w:rsidR="00955904">
        <w:rPr>
          <w:rFonts w:ascii="Verdana" w:hAnsi="Verdana" w:cs="Times New Roman"/>
          <w:b/>
          <w:i/>
          <w:sz w:val="24"/>
          <w:szCs w:val="24"/>
          <w:shd w:val="clear" w:color="auto" w:fill="FFFFFF"/>
          <w:lang w:val="it-IT"/>
        </w:rPr>
        <w:t xml:space="preserve"> </w:t>
      </w:r>
      <w:r w:rsidR="00A60C18" w:rsidRPr="00400477">
        <w:rPr>
          <w:rFonts w:ascii="Verdana" w:hAnsi="Verdana" w:cs="Times New Roman"/>
          <w:b/>
          <w:i/>
          <w:sz w:val="24"/>
          <w:szCs w:val="24"/>
          <w:shd w:val="clear" w:color="auto" w:fill="FFFFFF"/>
          <w:lang w:val="it-IT"/>
        </w:rPr>
        <w:t>P&amp;G in Giappone</w:t>
      </w:r>
    </w:p>
    <w:p w:rsidR="003D4AB1" w:rsidRPr="006F27E8" w:rsidRDefault="00955904" w:rsidP="00F05056">
      <w:pPr>
        <w:autoSpaceDE w:val="0"/>
        <w:autoSpaceDN w:val="0"/>
        <w:adjustRightInd w:val="0"/>
        <w:spacing w:after="0"/>
        <w:jc w:val="both"/>
        <w:rPr>
          <w:rFonts w:ascii="Verdana" w:hAnsi="Verdana" w:cs="Times New Roman"/>
          <w:sz w:val="24"/>
          <w:szCs w:val="24"/>
          <w:lang w:val="it-IT"/>
        </w:rPr>
      </w:pPr>
      <w:r>
        <w:rPr>
          <w:rFonts w:ascii="Verdana" w:hAnsi="Verdana" w:cs="Times New Roman"/>
          <w:sz w:val="24"/>
          <w:szCs w:val="24"/>
          <w:shd w:val="clear" w:color="auto" w:fill="FFFFFF"/>
          <w:lang w:val="it-IT"/>
        </w:rPr>
        <w:t>P</w:t>
      </w:r>
      <w:r w:rsidR="00400477">
        <w:rPr>
          <w:rFonts w:ascii="Verdana" w:hAnsi="Verdana" w:cs="Times New Roman"/>
          <w:sz w:val="24"/>
          <w:szCs w:val="24"/>
          <w:shd w:val="clear" w:color="auto" w:fill="FFFFFF"/>
          <w:lang w:val="it-IT"/>
        </w:rPr>
        <w:t>&amp;G</w:t>
      </w:r>
      <w:r w:rsidR="00A60C18" w:rsidRPr="006F27E8">
        <w:rPr>
          <w:rFonts w:ascii="Verdana" w:hAnsi="Verdana" w:cs="Times New Roman"/>
          <w:sz w:val="24"/>
          <w:szCs w:val="24"/>
          <w:shd w:val="clear" w:color="auto" w:fill="FFFFFF"/>
          <w:lang w:val="it-IT"/>
        </w:rPr>
        <w:t xml:space="preserve"> </w:t>
      </w:r>
      <w:r w:rsidR="00400477" w:rsidRPr="006F27E8">
        <w:rPr>
          <w:rFonts w:ascii="Verdana" w:hAnsi="Verdana" w:cs="Times New Roman"/>
          <w:sz w:val="24"/>
          <w:szCs w:val="24"/>
          <w:shd w:val="clear" w:color="auto" w:fill="FFFFFF"/>
          <w:lang w:val="it-IT"/>
        </w:rPr>
        <w:t xml:space="preserve">negli anni Settanta </w:t>
      </w:r>
      <w:r w:rsidR="00400477">
        <w:rPr>
          <w:rFonts w:ascii="Verdana" w:hAnsi="Verdana" w:cs="Times New Roman"/>
          <w:sz w:val="24"/>
          <w:szCs w:val="24"/>
          <w:shd w:val="clear" w:color="auto" w:fill="FFFFFF"/>
          <w:lang w:val="it-IT"/>
        </w:rPr>
        <w:t>introdu</w:t>
      </w:r>
      <w:r>
        <w:rPr>
          <w:rFonts w:ascii="Verdana" w:hAnsi="Verdana" w:cs="Times New Roman"/>
          <w:sz w:val="24"/>
          <w:szCs w:val="24"/>
          <w:shd w:val="clear" w:color="auto" w:fill="FFFFFF"/>
          <w:lang w:val="it-IT"/>
        </w:rPr>
        <w:t>ce</w:t>
      </w:r>
      <w:r w:rsidR="00400477">
        <w:rPr>
          <w:rFonts w:ascii="Verdana" w:hAnsi="Verdana" w:cs="Times New Roman"/>
          <w:sz w:val="24"/>
          <w:szCs w:val="24"/>
          <w:shd w:val="clear" w:color="auto" w:fill="FFFFFF"/>
          <w:lang w:val="it-IT"/>
        </w:rPr>
        <w:t xml:space="preserve"> i suoi prodotti in nuovi mercati</w:t>
      </w:r>
      <w:r w:rsidR="00A60C18" w:rsidRPr="006F27E8">
        <w:rPr>
          <w:rFonts w:ascii="Verdana" w:hAnsi="Verdana" w:cs="Times New Roman"/>
          <w:sz w:val="24"/>
          <w:szCs w:val="24"/>
          <w:shd w:val="clear" w:color="auto" w:fill="FFFFFF"/>
          <w:lang w:val="it-IT"/>
        </w:rPr>
        <w:t xml:space="preserve">, </w:t>
      </w:r>
      <w:r w:rsidR="00400477">
        <w:rPr>
          <w:rFonts w:ascii="Verdana" w:hAnsi="Verdana" w:cs="Times New Roman"/>
          <w:sz w:val="24"/>
          <w:szCs w:val="24"/>
          <w:shd w:val="clear" w:color="auto" w:fill="FFFFFF"/>
          <w:lang w:val="it-IT"/>
        </w:rPr>
        <w:t>ad esempio, in quello</w:t>
      </w:r>
      <w:r w:rsidR="00A60C18" w:rsidRPr="006F27E8">
        <w:rPr>
          <w:rFonts w:ascii="Verdana" w:hAnsi="Verdana" w:cs="Times New Roman"/>
          <w:sz w:val="24"/>
          <w:szCs w:val="24"/>
          <w:shd w:val="clear" w:color="auto" w:fill="FFFFFF"/>
          <w:lang w:val="it-IT"/>
        </w:rPr>
        <w:t xml:space="preserve"> giapponese. </w:t>
      </w:r>
      <w:r w:rsidR="00400477">
        <w:rPr>
          <w:rFonts w:ascii="Verdana" w:hAnsi="Verdana" w:cs="Times New Roman"/>
          <w:sz w:val="24"/>
          <w:szCs w:val="24"/>
          <w:shd w:val="clear" w:color="auto" w:fill="FFFFFF"/>
          <w:lang w:val="it-IT"/>
        </w:rPr>
        <w:t>P&amp;G era</w:t>
      </w:r>
      <w:r>
        <w:rPr>
          <w:rFonts w:ascii="Verdana" w:hAnsi="Verdana" w:cs="Times New Roman"/>
          <w:sz w:val="24"/>
          <w:szCs w:val="24"/>
          <w:shd w:val="clear" w:color="auto" w:fill="FFFFFF"/>
          <w:lang w:val="it-IT"/>
        </w:rPr>
        <w:t xml:space="preserve"> considerata </w:t>
      </w:r>
      <w:r w:rsidR="00400477">
        <w:rPr>
          <w:rFonts w:ascii="Verdana" w:hAnsi="Verdana" w:cs="Times New Roman"/>
          <w:sz w:val="24"/>
          <w:szCs w:val="24"/>
          <w:shd w:val="clear" w:color="auto" w:fill="FFFFFF"/>
          <w:lang w:val="it-IT"/>
        </w:rPr>
        <w:t>un’azienda</w:t>
      </w:r>
      <w:r w:rsidR="00A60C18" w:rsidRPr="006F27E8">
        <w:rPr>
          <w:rFonts w:ascii="Verdana" w:hAnsi="Verdana" w:cs="Times New Roman"/>
          <w:sz w:val="24"/>
          <w:szCs w:val="24"/>
          <w:shd w:val="clear" w:color="auto" w:fill="FFFFFF"/>
          <w:lang w:val="it-IT"/>
        </w:rPr>
        <w:t xml:space="preserve"> dominante a livello globale, tanto nel settore dei detergenti quanto nei prodotti per la pulizia, nella cura della bellezza e negli aliment</w:t>
      </w:r>
      <w:r w:rsidR="00400477">
        <w:rPr>
          <w:rFonts w:ascii="Verdana" w:hAnsi="Verdana" w:cs="Times New Roman"/>
          <w:sz w:val="24"/>
          <w:szCs w:val="24"/>
          <w:shd w:val="clear" w:color="auto" w:fill="FFFFFF"/>
          <w:lang w:val="it-IT"/>
        </w:rPr>
        <w:t>i per gli animali,</w:t>
      </w:r>
      <w:r w:rsidR="00A60C18" w:rsidRPr="006F27E8">
        <w:rPr>
          <w:rFonts w:ascii="Verdana" w:hAnsi="Verdana" w:cs="Times New Roman"/>
          <w:sz w:val="24"/>
          <w:szCs w:val="24"/>
          <w:shd w:val="clear" w:color="auto" w:fill="FFFFFF"/>
          <w:lang w:val="it-IT"/>
        </w:rPr>
        <w:t xml:space="preserve"> perciò non ebbe alcuna difficoltà a detenere una quota di mercato superiore alla concorrenza. Nonostante ciò</w:t>
      </w:r>
      <w:r w:rsidR="00FD799F" w:rsidRPr="006F27E8">
        <w:rPr>
          <w:rFonts w:ascii="Verdana" w:hAnsi="Verdana" w:cs="Times New Roman"/>
          <w:sz w:val="24"/>
          <w:szCs w:val="24"/>
          <w:shd w:val="clear" w:color="auto" w:fill="FFFFFF"/>
          <w:lang w:val="it-IT"/>
        </w:rPr>
        <w:t>,</w:t>
      </w:r>
      <w:r w:rsidR="00A60C18" w:rsidRPr="006F27E8">
        <w:rPr>
          <w:rFonts w:ascii="Verdana" w:hAnsi="Verdana" w:cs="Times New Roman"/>
          <w:sz w:val="24"/>
          <w:szCs w:val="24"/>
          <w:shd w:val="clear" w:color="auto" w:fill="FFFFFF"/>
          <w:lang w:val="it-IT"/>
        </w:rPr>
        <w:t xml:space="preserve"> nel 1985, la P&amp;G subì in Giappone alcune importanti battute d'arresto: stava perdendo 40 milioni di dollari su quel mercato. Quando introdusse i pannolini usa e getta deteneva circa l'80% di quota, ma negli anni Ottanta questa si ridusse ad un misero 8%</w:t>
      </w:r>
      <w:r w:rsidR="00400477">
        <w:rPr>
          <w:rFonts w:ascii="Verdana" w:hAnsi="Verdana" w:cs="Times New Roman"/>
          <w:sz w:val="24"/>
          <w:szCs w:val="24"/>
          <w:shd w:val="clear" w:color="auto" w:fill="FFFFFF"/>
          <w:lang w:val="it-IT"/>
        </w:rPr>
        <w:t>; ciò accadde</w:t>
      </w:r>
      <w:r w:rsidR="00A60C18" w:rsidRPr="006F27E8">
        <w:rPr>
          <w:rFonts w:ascii="Verdana" w:hAnsi="Verdana" w:cs="Times New Roman"/>
          <w:sz w:val="24"/>
          <w:szCs w:val="24"/>
          <w:shd w:val="clear" w:color="auto" w:fill="FFFFFF"/>
          <w:lang w:val="it-IT"/>
        </w:rPr>
        <w:t xml:space="preserve"> </w:t>
      </w:r>
      <w:proofErr w:type="spellStart"/>
      <w:r w:rsidR="00A60C18" w:rsidRPr="006F27E8">
        <w:rPr>
          <w:rFonts w:ascii="Verdana" w:hAnsi="Verdana" w:cs="Times New Roman"/>
          <w:sz w:val="24"/>
          <w:szCs w:val="24"/>
          <w:shd w:val="clear" w:color="auto" w:fill="FFFFFF"/>
          <w:lang w:val="it-IT"/>
        </w:rPr>
        <w:t>perchè</w:t>
      </w:r>
      <w:proofErr w:type="spellEnd"/>
      <w:r w:rsidR="00A60C18" w:rsidRPr="006F27E8">
        <w:rPr>
          <w:rFonts w:ascii="Verdana" w:hAnsi="Verdana" w:cs="Times New Roman"/>
          <w:sz w:val="24"/>
          <w:szCs w:val="24"/>
          <w:shd w:val="clear" w:color="auto" w:fill="FFFFFF"/>
          <w:lang w:val="it-IT"/>
        </w:rPr>
        <w:t xml:space="preserve"> un'impresa concorrente </w:t>
      </w:r>
      <w:r w:rsidR="00314BBA" w:rsidRPr="006F27E8">
        <w:rPr>
          <w:rFonts w:ascii="Verdana" w:hAnsi="Verdana" w:cs="Times New Roman"/>
          <w:sz w:val="24"/>
          <w:szCs w:val="24"/>
          <w:shd w:val="clear" w:color="auto" w:fill="FFFFFF"/>
          <w:lang w:val="it-IT"/>
        </w:rPr>
        <w:t xml:space="preserve">giapponese, la </w:t>
      </w:r>
      <w:proofErr w:type="spellStart"/>
      <w:r w:rsidR="00314BBA" w:rsidRPr="006F27E8">
        <w:rPr>
          <w:rFonts w:ascii="Verdana" w:hAnsi="Verdana" w:cs="Times New Roman"/>
          <w:sz w:val="24"/>
          <w:szCs w:val="24"/>
          <w:shd w:val="clear" w:color="auto" w:fill="FFFFFF"/>
          <w:lang w:val="it-IT"/>
        </w:rPr>
        <w:t>Kao</w:t>
      </w:r>
      <w:proofErr w:type="spellEnd"/>
      <w:r w:rsidR="00400477">
        <w:rPr>
          <w:rFonts w:ascii="Verdana" w:hAnsi="Verdana" w:cs="Times New Roman"/>
          <w:sz w:val="24"/>
          <w:szCs w:val="24"/>
          <w:shd w:val="clear" w:color="auto" w:fill="FFFFFF"/>
          <w:lang w:val="it-IT"/>
        </w:rPr>
        <w:t>,</w:t>
      </w:r>
      <w:r w:rsidR="00314BBA" w:rsidRPr="006F27E8">
        <w:rPr>
          <w:rFonts w:ascii="Verdana" w:hAnsi="Verdana" w:cs="Times New Roman"/>
          <w:sz w:val="24"/>
          <w:szCs w:val="24"/>
          <w:shd w:val="clear" w:color="auto" w:fill="FFFFFF"/>
          <w:lang w:val="it-IT"/>
        </w:rPr>
        <w:t xml:space="preserve"> introdusse dei pannolini anatomici che meglio rispondevano ai gusti dei consumatori giapponesi. Così la P&amp;G capì che per poter competere in Giappone, avrebbe dovuto apportare modifiche ai suoi di pannolini; lo fece, </w:t>
      </w:r>
      <w:r w:rsidR="00400477">
        <w:rPr>
          <w:rFonts w:ascii="Verdana" w:hAnsi="Verdana" w:cs="Times New Roman"/>
          <w:sz w:val="24"/>
          <w:szCs w:val="24"/>
          <w:shd w:val="clear" w:color="auto" w:fill="FFFFFF"/>
          <w:lang w:val="it-IT"/>
        </w:rPr>
        <w:t>ed in breve tempo la sua quota di mercato ritornò a toccare il 30%</w:t>
      </w:r>
      <w:r w:rsidR="00314BBA" w:rsidRPr="006F27E8">
        <w:rPr>
          <w:rFonts w:ascii="Verdana" w:hAnsi="Verdana" w:cs="Times New Roman"/>
          <w:sz w:val="24"/>
          <w:szCs w:val="24"/>
          <w:shd w:val="clear" w:color="auto" w:fill="FFFFFF"/>
          <w:lang w:val="it-IT"/>
        </w:rPr>
        <w:t xml:space="preserve">. Esperienza simile avvenne nel settore dei detergenti del bucato, </w:t>
      </w:r>
      <w:r w:rsidR="00400477">
        <w:rPr>
          <w:rFonts w:ascii="Verdana" w:hAnsi="Verdana" w:cs="Times New Roman"/>
          <w:sz w:val="24"/>
          <w:szCs w:val="24"/>
          <w:shd w:val="clear" w:color="auto" w:fill="FFFFFF"/>
          <w:lang w:val="it-IT"/>
        </w:rPr>
        <w:t>con l’introduzione del</w:t>
      </w:r>
      <w:r w:rsidR="00314BBA" w:rsidRPr="006F27E8">
        <w:rPr>
          <w:rFonts w:ascii="Verdana" w:hAnsi="Verdana" w:cs="Times New Roman"/>
          <w:sz w:val="24"/>
          <w:szCs w:val="24"/>
          <w:shd w:val="clear" w:color="auto" w:fill="FFFFFF"/>
          <w:lang w:val="it-IT"/>
        </w:rPr>
        <w:t xml:space="preserve"> prodotto "</w:t>
      </w:r>
      <w:proofErr w:type="spellStart"/>
      <w:r w:rsidR="00314BBA" w:rsidRPr="006F27E8">
        <w:rPr>
          <w:rFonts w:ascii="Verdana" w:hAnsi="Verdana" w:cs="Times New Roman"/>
          <w:sz w:val="24"/>
          <w:szCs w:val="24"/>
          <w:shd w:val="clear" w:color="auto" w:fill="FFFFFF"/>
          <w:lang w:val="it-IT"/>
        </w:rPr>
        <w:t>Cheer</w:t>
      </w:r>
      <w:proofErr w:type="spellEnd"/>
      <w:r w:rsidR="00314BBA" w:rsidRPr="006F27E8">
        <w:rPr>
          <w:rFonts w:ascii="Verdana" w:hAnsi="Verdana" w:cs="Times New Roman"/>
          <w:sz w:val="24"/>
          <w:szCs w:val="24"/>
          <w:shd w:val="clear" w:color="auto" w:fill="FFFFFF"/>
          <w:lang w:val="it-IT"/>
        </w:rPr>
        <w:t>"</w:t>
      </w:r>
      <w:r w:rsidR="00400477">
        <w:rPr>
          <w:rFonts w:ascii="Verdana" w:hAnsi="Verdana" w:cs="Times New Roman"/>
          <w:sz w:val="24"/>
          <w:szCs w:val="24"/>
          <w:shd w:val="clear" w:color="auto" w:fill="FFFFFF"/>
          <w:lang w:val="it-IT"/>
        </w:rPr>
        <w:t xml:space="preserve"> che </w:t>
      </w:r>
      <w:r w:rsidR="00314BBA" w:rsidRPr="006F27E8">
        <w:rPr>
          <w:rFonts w:ascii="Verdana" w:hAnsi="Verdana" w:cs="Times New Roman"/>
          <w:sz w:val="24"/>
          <w:szCs w:val="24"/>
          <w:shd w:val="clear" w:color="auto" w:fill="FFFFFF"/>
          <w:lang w:val="it-IT"/>
        </w:rPr>
        <w:t>riscosse molto successo negli Stati Uniti</w:t>
      </w:r>
      <w:r w:rsidR="00400477">
        <w:rPr>
          <w:rFonts w:ascii="Verdana" w:hAnsi="Verdana" w:cs="Times New Roman"/>
          <w:sz w:val="24"/>
          <w:szCs w:val="24"/>
          <w:shd w:val="clear" w:color="auto" w:fill="FFFFFF"/>
          <w:lang w:val="it-IT"/>
        </w:rPr>
        <w:t>,</w:t>
      </w:r>
      <w:r w:rsidR="00314BBA" w:rsidRPr="006F27E8">
        <w:rPr>
          <w:rFonts w:ascii="Verdana" w:hAnsi="Verdana" w:cs="Times New Roman"/>
          <w:sz w:val="24"/>
          <w:szCs w:val="24"/>
          <w:shd w:val="clear" w:color="auto" w:fill="FFFFFF"/>
          <w:lang w:val="it-IT"/>
        </w:rPr>
        <w:t xml:space="preserve"> ma non in Giappone, </w:t>
      </w:r>
      <w:proofErr w:type="spellStart"/>
      <w:r w:rsidR="00314BBA" w:rsidRPr="006F27E8">
        <w:rPr>
          <w:rFonts w:ascii="Verdana" w:hAnsi="Verdana" w:cs="Times New Roman"/>
          <w:sz w:val="24"/>
          <w:szCs w:val="24"/>
          <w:shd w:val="clear" w:color="auto" w:fill="FFFFFF"/>
          <w:lang w:val="it-IT"/>
        </w:rPr>
        <w:t>poichè</w:t>
      </w:r>
      <w:proofErr w:type="spellEnd"/>
      <w:r w:rsidR="00314BBA" w:rsidRPr="006F27E8">
        <w:rPr>
          <w:rFonts w:ascii="Verdana" w:hAnsi="Verdana" w:cs="Times New Roman"/>
          <w:sz w:val="24"/>
          <w:szCs w:val="24"/>
          <w:shd w:val="clear" w:color="auto" w:fill="FFFFFF"/>
          <w:lang w:val="it-IT"/>
        </w:rPr>
        <w:t xml:space="preserve"> non rispondente </w:t>
      </w:r>
      <w:r w:rsidR="00DA20B6" w:rsidRPr="006F27E8">
        <w:rPr>
          <w:rFonts w:ascii="Verdana" w:hAnsi="Verdana" w:cs="Times New Roman"/>
          <w:sz w:val="24"/>
          <w:szCs w:val="24"/>
          <w:shd w:val="clear" w:color="auto" w:fill="FFFFFF"/>
          <w:lang w:val="it-IT"/>
        </w:rPr>
        <w:t xml:space="preserve">alla pubblicità </w:t>
      </w:r>
      <w:r w:rsidR="00400477">
        <w:rPr>
          <w:rFonts w:ascii="Verdana" w:hAnsi="Verdana" w:cs="Times New Roman"/>
          <w:sz w:val="24"/>
          <w:szCs w:val="24"/>
          <w:shd w:val="clear" w:color="auto" w:fill="FFFFFF"/>
          <w:lang w:val="it-IT"/>
        </w:rPr>
        <w:t>lanciata da</w:t>
      </w:r>
      <w:r w:rsidR="00DA20B6" w:rsidRPr="006F27E8">
        <w:rPr>
          <w:rFonts w:ascii="Verdana" w:hAnsi="Verdana" w:cs="Times New Roman"/>
          <w:sz w:val="24"/>
          <w:szCs w:val="24"/>
          <w:shd w:val="clear" w:color="auto" w:fill="FFFFFF"/>
          <w:lang w:val="it-IT"/>
        </w:rPr>
        <w:t xml:space="preserve"> P&amp;G.</w:t>
      </w:r>
      <w:r w:rsidR="00FD799F" w:rsidRPr="006F27E8">
        <w:rPr>
          <w:rFonts w:ascii="Verdana" w:hAnsi="Verdana" w:cs="Times New Roman"/>
          <w:sz w:val="24"/>
          <w:szCs w:val="24"/>
          <w:shd w:val="clear" w:color="auto" w:fill="FFFFFF"/>
          <w:lang w:val="it-IT"/>
        </w:rPr>
        <w:t xml:space="preserve"> Nel 1996 lanciò</w:t>
      </w:r>
      <w:r>
        <w:rPr>
          <w:rFonts w:ascii="Verdana" w:hAnsi="Verdana" w:cs="Times New Roman"/>
          <w:sz w:val="24"/>
          <w:szCs w:val="24"/>
          <w:shd w:val="clear" w:color="auto" w:fill="FFFFFF"/>
          <w:lang w:val="it-IT"/>
        </w:rPr>
        <w:t xml:space="preserve"> </w:t>
      </w:r>
      <w:r w:rsidR="00FD799F" w:rsidRPr="006F27E8">
        <w:rPr>
          <w:rFonts w:ascii="Verdana" w:hAnsi="Verdana" w:cs="Times New Roman"/>
          <w:sz w:val="24"/>
          <w:szCs w:val="24"/>
          <w:shd w:val="clear" w:color="auto" w:fill="FFFFFF"/>
          <w:lang w:val="it-IT"/>
        </w:rPr>
        <w:t>il detersivo "</w:t>
      </w:r>
      <w:proofErr w:type="spellStart"/>
      <w:r w:rsidR="00FD799F" w:rsidRPr="006F27E8">
        <w:rPr>
          <w:rFonts w:ascii="Verdana" w:hAnsi="Verdana" w:cs="Times New Roman"/>
          <w:sz w:val="24"/>
          <w:szCs w:val="24"/>
          <w:shd w:val="clear" w:color="auto" w:fill="FFFFFF"/>
          <w:lang w:val="it-IT"/>
        </w:rPr>
        <w:t>Joy</w:t>
      </w:r>
      <w:proofErr w:type="spellEnd"/>
      <w:r w:rsidR="00FD799F" w:rsidRPr="006F27E8">
        <w:rPr>
          <w:rFonts w:ascii="Verdana" w:hAnsi="Verdana" w:cs="Times New Roman"/>
          <w:sz w:val="24"/>
          <w:szCs w:val="24"/>
          <w:shd w:val="clear" w:color="auto" w:fill="FFFFFF"/>
          <w:lang w:val="it-IT"/>
        </w:rPr>
        <w:t xml:space="preserve">" in tutto il Giappone, permettendo </w:t>
      </w:r>
      <w:r w:rsidR="00FD799F" w:rsidRPr="006F27E8">
        <w:rPr>
          <w:rFonts w:ascii="Verdana" w:hAnsi="Verdana" w:cs="Times New Roman"/>
          <w:sz w:val="24"/>
          <w:szCs w:val="24"/>
          <w:lang w:val="it-IT"/>
        </w:rPr>
        <w:t xml:space="preserve">di arrivare agli inizi degli anni 2000 a una quota del mercato giapponese dei detergenti per bucato pari al 20%. </w:t>
      </w:r>
      <w:r w:rsidR="00B33DB4" w:rsidRPr="006F27E8">
        <w:rPr>
          <w:rFonts w:ascii="Verdana" w:hAnsi="Verdana" w:cs="Times New Roman"/>
          <w:sz w:val="24"/>
          <w:szCs w:val="24"/>
          <w:lang w:val="it-IT"/>
        </w:rPr>
        <w:t xml:space="preserve">Il successo della P&amp;G fu dovuto alla capacità di sviluppare una formula di prodotto creata per rispondere ai bisogni insoddisfatti dei consumatori giapponesi, di progettare una confezione che piacesse ai venditori al dettaglio e di creare una campagna pubblicitaria </w:t>
      </w:r>
      <w:r w:rsidR="00B33DB4" w:rsidRPr="006F27E8">
        <w:rPr>
          <w:rFonts w:ascii="Verdana" w:hAnsi="Verdana" w:cs="Times New Roman"/>
          <w:sz w:val="24"/>
          <w:szCs w:val="24"/>
          <w:lang w:val="it-IT"/>
        </w:rPr>
        <w:lastRenderedPageBreak/>
        <w:t>convincente.</w:t>
      </w:r>
      <w:r>
        <w:rPr>
          <w:rFonts w:ascii="Verdana" w:hAnsi="Verdana" w:cs="Times New Roman"/>
          <w:sz w:val="24"/>
          <w:szCs w:val="24"/>
          <w:shd w:val="clear" w:color="auto" w:fill="FFFFFF"/>
          <w:lang w:val="it-IT"/>
        </w:rPr>
        <w:t xml:space="preserve"> </w:t>
      </w:r>
      <w:r w:rsidR="00730821" w:rsidRPr="006F27E8">
        <w:rPr>
          <w:rFonts w:ascii="Verdana" w:hAnsi="Verdana" w:cs="Times New Roman"/>
          <w:sz w:val="24"/>
          <w:szCs w:val="24"/>
          <w:lang w:val="it-IT"/>
        </w:rPr>
        <w:t xml:space="preserve">L’esperienza in Giappone con i pannolini usa e getta e con i detergenti per il bucato obbligò l’impresa a ripensare la sua filosofia di sviluppo del prodotto e di marketing. L’azienda </w:t>
      </w:r>
      <w:r>
        <w:rPr>
          <w:rFonts w:ascii="Verdana" w:hAnsi="Verdana" w:cs="Times New Roman"/>
          <w:sz w:val="24"/>
          <w:szCs w:val="24"/>
          <w:lang w:val="it-IT"/>
        </w:rPr>
        <w:t xml:space="preserve">comprese </w:t>
      </w:r>
      <w:r w:rsidR="00730821" w:rsidRPr="006F27E8">
        <w:rPr>
          <w:rFonts w:ascii="Verdana" w:hAnsi="Verdana" w:cs="Times New Roman"/>
          <w:sz w:val="24"/>
          <w:szCs w:val="24"/>
          <w:lang w:val="it-IT"/>
        </w:rPr>
        <w:t>che gestire l’impresa</w:t>
      </w:r>
      <w:r>
        <w:rPr>
          <w:rFonts w:ascii="Verdana" w:hAnsi="Verdana" w:cs="Times New Roman"/>
          <w:sz w:val="24"/>
          <w:szCs w:val="24"/>
          <w:lang w:val="it-IT"/>
        </w:rPr>
        <w:t xml:space="preserve"> con un focus</w:t>
      </w:r>
      <w:r w:rsidR="00730821" w:rsidRPr="006F27E8">
        <w:rPr>
          <w:rFonts w:ascii="Verdana" w:hAnsi="Verdana" w:cs="Times New Roman"/>
          <w:sz w:val="24"/>
          <w:szCs w:val="24"/>
          <w:lang w:val="it-IT"/>
        </w:rPr>
        <w:t xml:space="preserve"> centrato sugli Stati Uniti non funzionava più. Nell’ultimo decennio</w:t>
      </w:r>
      <w:r w:rsidR="00596B57">
        <w:rPr>
          <w:rFonts w:ascii="Verdana" w:hAnsi="Verdana" w:cs="Times New Roman"/>
          <w:sz w:val="24"/>
          <w:szCs w:val="24"/>
          <w:lang w:val="it-IT"/>
        </w:rPr>
        <w:t xml:space="preserve"> – pertanto – P&amp;G</w:t>
      </w:r>
      <w:r w:rsidR="00730821" w:rsidRPr="006F27E8">
        <w:rPr>
          <w:rFonts w:ascii="Verdana" w:hAnsi="Verdana" w:cs="Times New Roman"/>
          <w:sz w:val="24"/>
          <w:szCs w:val="24"/>
          <w:lang w:val="it-IT"/>
        </w:rPr>
        <w:t xml:space="preserve"> ha delegato alle sue maggiori filiali in Giappone e in Europa più responsabilità per lo sviluppo di nuovi prodotti e per il</w:t>
      </w:r>
      <w:r w:rsidR="00FD799F" w:rsidRPr="006F27E8">
        <w:rPr>
          <w:rFonts w:ascii="Verdana" w:hAnsi="Verdana" w:cs="Times New Roman"/>
          <w:sz w:val="24"/>
          <w:szCs w:val="24"/>
          <w:lang w:val="it-IT"/>
        </w:rPr>
        <w:t xml:space="preserve"> </w:t>
      </w:r>
      <w:r w:rsidR="00730821" w:rsidRPr="006F27E8">
        <w:rPr>
          <w:rFonts w:ascii="Verdana" w:hAnsi="Verdana" w:cs="Times New Roman"/>
          <w:sz w:val="24"/>
          <w:szCs w:val="24"/>
          <w:lang w:val="it-IT"/>
        </w:rPr>
        <w:t>marketing.</w:t>
      </w:r>
      <w:r w:rsidR="00B33DB4" w:rsidRPr="006F27E8">
        <w:rPr>
          <w:rFonts w:ascii="Verdana" w:hAnsi="Verdana" w:cs="Times New Roman"/>
          <w:sz w:val="24"/>
          <w:szCs w:val="24"/>
          <w:lang w:val="it-IT"/>
        </w:rPr>
        <w:t xml:space="preserve"> </w:t>
      </w:r>
      <w:r w:rsidR="00596B57">
        <w:rPr>
          <w:rFonts w:ascii="Verdana" w:hAnsi="Verdana" w:cs="Times New Roman"/>
          <w:sz w:val="24"/>
          <w:szCs w:val="24"/>
          <w:shd w:val="clear" w:color="auto" w:fill="FFFFFF"/>
          <w:lang w:val="it-IT"/>
        </w:rPr>
        <w:t>Oggi</w:t>
      </w:r>
      <w:r w:rsidR="00B33DB4" w:rsidRPr="006F27E8">
        <w:rPr>
          <w:rFonts w:ascii="Verdana" w:hAnsi="Verdana" w:cs="Times New Roman"/>
          <w:sz w:val="24"/>
          <w:szCs w:val="24"/>
          <w:lang w:val="it-IT"/>
        </w:rPr>
        <w:t xml:space="preserve"> l</w:t>
      </w:r>
      <w:r w:rsidR="00730821" w:rsidRPr="006F27E8">
        <w:rPr>
          <w:rFonts w:ascii="Verdana" w:hAnsi="Verdana" w:cs="Times New Roman"/>
          <w:sz w:val="24"/>
          <w:szCs w:val="24"/>
          <w:lang w:val="it-IT"/>
        </w:rPr>
        <w:t>’azienda è più attenta alle differenze locali nei gusti e nelle preferenze dei consumatori ed è disposta ad ammettere che nuovi buoni prodotti possano essere sviluppati fuori dagli Stati Uniti</w:t>
      </w:r>
      <w:r w:rsidR="00FD799F" w:rsidRPr="006F27E8">
        <w:rPr>
          <w:rFonts w:ascii="Verdana" w:hAnsi="Verdana" w:cs="Times New Roman"/>
          <w:sz w:val="24"/>
          <w:szCs w:val="24"/>
          <w:lang w:val="it-IT"/>
        </w:rPr>
        <w:t>.</w:t>
      </w:r>
    </w:p>
    <w:p w:rsidR="00E37230" w:rsidRPr="006F27E8" w:rsidRDefault="00955904" w:rsidP="00F05056">
      <w:pPr>
        <w:autoSpaceDE w:val="0"/>
        <w:autoSpaceDN w:val="0"/>
        <w:adjustRightInd w:val="0"/>
        <w:spacing w:after="0"/>
        <w:jc w:val="both"/>
        <w:rPr>
          <w:rFonts w:ascii="Verdana" w:hAnsi="Verdana" w:cs="Times New Roman"/>
          <w:b/>
          <w:sz w:val="24"/>
          <w:szCs w:val="24"/>
          <w:lang w:val="it-IT"/>
        </w:rPr>
      </w:pPr>
      <w:r>
        <w:rPr>
          <w:rFonts w:ascii="Verdana" w:hAnsi="Verdana" w:cs="Times New Roman"/>
          <w:b/>
          <w:sz w:val="24"/>
          <w:szCs w:val="24"/>
          <w:lang w:val="it-IT"/>
        </w:rPr>
        <w:t xml:space="preserve">   </w:t>
      </w:r>
      <w:r w:rsidR="00B83A14" w:rsidRPr="006F27E8">
        <w:rPr>
          <w:rFonts w:ascii="Verdana" w:hAnsi="Verdana" w:cs="Times New Roman"/>
          <w:b/>
          <w:sz w:val="24"/>
          <w:szCs w:val="24"/>
          <w:lang w:val="it-IT"/>
        </w:rPr>
        <w:t xml:space="preserve"> </w:t>
      </w:r>
    </w:p>
    <w:p w:rsidR="00E37230" w:rsidRPr="006F27E8" w:rsidRDefault="00955904" w:rsidP="00F05056">
      <w:pPr>
        <w:autoSpaceDE w:val="0"/>
        <w:autoSpaceDN w:val="0"/>
        <w:adjustRightInd w:val="0"/>
        <w:spacing w:after="0"/>
        <w:jc w:val="both"/>
        <w:rPr>
          <w:rFonts w:ascii="Verdana" w:hAnsi="Verdana" w:cs="Times New Roman"/>
          <w:b/>
          <w:sz w:val="24"/>
          <w:szCs w:val="24"/>
          <w:lang w:val="it-IT"/>
        </w:rPr>
      </w:pPr>
      <w:r>
        <w:rPr>
          <w:rFonts w:ascii="Verdana" w:hAnsi="Verdana" w:cs="Times New Roman"/>
          <w:b/>
          <w:sz w:val="24"/>
          <w:szCs w:val="24"/>
          <w:lang w:val="it-IT"/>
        </w:rPr>
        <w:t xml:space="preserve">          </w:t>
      </w:r>
    </w:p>
    <w:p w:rsidR="00596B57" w:rsidRDefault="00596B57" w:rsidP="00F05056">
      <w:pPr>
        <w:autoSpaceDE w:val="0"/>
        <w:autoSpaceDN w:val="0"/>
        <w:adjustRightInd w:val="0"/>
        <w:spacing w:after="0"/>
        <w:jc w:val="both"/>
        <w:rPr>
          <w:rFonts w:ascii="Verdana" w:hAnsi="Verdana" w:cs="Times New Roman"/>
          <w:b/>
          <w:sz w:val="24"/>
          <w:szCs w:val="24"/>
          <w:lang w:val="it-IT"/>
        </w:rPr>
      </w:pPr>
    </w:p>
    <w:p w:rsidR="0065183E" w:rsidRPr="006F27E8" w:rsidRDefault="00596B57" w:rsidP="00F05056">
      <w:pPr>
        <w:autoSpaceDE w:val="0"/>
        <w:autoSpaceDN w:val="0"/>
        <w:adjustRightInd w:val="0"/>
        <w:spacing w:after="240"/>
        <w:jc w:val="center"/>
        <w:rPr>
          <w:rFonts w:ascii="Verdana" w:hAnsi="Verdana" w:cs="Times New Roman"/>
          <w:b/>
          <w:sz w:val="24"/>
          <w:szCs w:val="24"/>
          <w:lang w:val="it-IT"/>
        </w:rPr>
      </w:pPr>
      <w:r>
        <w:rPr>
          <w:rFonts w:ascii="Verdana" w:hAnsi="Verdana" w:cs="Times New Roman"/>
          <w:b/>
          <w:sz w:val="24"/>
          <w:szCs w:val="24"/>
          <w:lang w:val="it-IT"/>
        </w:rPr>
        <w:t>2. LE S</w:t>
      </w:r>
      <w:r w:rsidRPr="006F27E8">
        <w:rPr>
          <w:rFonts w:ascii="Verdana" w:hAnsi="Verdana" w:cs="Times New Roman"/>
          <w:b/>
          <w:sz w:val="24"/>
          <w:szCs w:val="24"/>
          <w:lang w:val="it-IT"/>
        </w:rPr>
        <w:t>CELTE STRATEGICHE D</w:t>
      </w:r>
      <w:r w:rsidR="00F05056">
        <w:rPr>
          <w:rFonts w:ascii="Verdana" w:hAnsi="Verdana" w:cs="Times New Roman"/>
          <w:b/>
          <w:sz w:val="24"/>
          <w:szCs w:val="24"/>
          <w:lang w:val="it-IT"/>
        </w:rPr>
        <w:t>I</w:t>
      </w:r>
      <w:r w:rsidRPr="006F27E8">
        <w:rPr>
          <w:rFonts w:ascii="Verdana" w:hAnsi="Verdana" w:cs="Times New Roman"/>
          <w:b/>
          <w:sz w:val="24"/>
          <w:szCs w:val="24"/>
          <w:lang w:val="it-IT"/>
        </w:rPr>
        <w:t xml:space="preserve"> P&amp;G</w:t>
      </w:r>
    </w:p>
    <w:p w:rsidR="0065183E" w:rsidRPr="00596B57" w:rsidRDefault="00557B13" w:rsidP="00F05056">
      <w:pPr>
        <w:autoSpaceDE w:val="0"/>
        <w:autoSpaceDN w:val="0"/>
        <w:adjustRightInd w:val="0"/>
        <w:spacing w:after="0"/>
        <w:jc w:val="both"/>
        <w:rPr>
          <w:rFonts w:ascii="Verdana" w:hAnsi="Verdana" w:cs="Times New Roman"/>
          <w:b/>
          <w:i/>
          <w:sz w:val="24"/>
          <w:szCs w:val="24"/>
          <w:lang w:val="it-IT"/>
        </w:rPr>
      </w:pPr>
      <w:r w:rsidRPr="00596B57">
        <w:rPr>
          <w:rFonts w:ascii="Verdana" w:hAnsi="Verdana" w:cs="Times New Roman"/>
          <w:b/>
          <w:i/>
          <w:sz w:val="24"/>
          <w:szCs w:val="24"/>
          <w:lang w:val="it-IT"/>
        </w:rPr>
        <w:t>2.1 Le strategie di gruppo</w:t>
      </w:r>
    </w:p>
    <w:p w:rsidR="00596B57" w:rsidRDefault="00331E6A" w:rsidP="00F050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Verdana" w:hAnsi="Verdana" w:cs="Times New Roman"/>
          <w:sz w:val="24"/>
          <w:szCs w:val="24"/>
          <w:lang w:val="it-IT"/>
        </w:rPr>
      </w:pPr>
      <w:r w:rsidRPr="006F27E8">
        <w:rPr>
          <w:rFonts w:ascii="Verdana" w:hAnsi="Verdana" w:cs="Times New Roman"/>
          <w:color w:val="000000"/>
          <w:sz w:val="24"/>
          <w:szCs w:val="24"/>
          <w:lang w:val="it-IT"/>
        </w:rPr>
        <w:t>La strategia commerciale di P&amp;G ha sempre privilegiato il marketing del marchio rispetto a quello dell’azienda. Specie nel campo dei prodotti per la persona, il nome P&amp;G è posto in secondo</w:t>
      </w:r>
      <w:r w:rsidR="00ED70FD" w:rsidRPr="006F27E8">
        <w:rPr>
          <w:rFonts w:ascii="Verdana" w:hAnsi="Verdana" w:cs="Times New Roman"/>
          <w:color w:val="000000"/>
          <w:sz w:val="24"/>
          <w:szCs w:val="24"/>
          <w:lang w:val="it-IT"/>
        </w:rPr>
        <w:t xml:space="preserve"> piano </w:t>
      </w:r>
      <w:r w:rsidRPr="006F27E8">
        <w:rPr>
          <w:rFonts w:ascii="Verdana" w:hAnsi="Verdana" w:cs="Times New Roman"/>
          <w:color w:val="000000"/>
          <w:sz w:val="24"/>
          <w:szCs w:val="24"/>
          <w:lang w:val="it-IT"/>
        </w:rPr>
        <w:t>a favore di marchi storici</w:t>
      </w:r>
      <w:r w:rsidR="00596B57">
        <w:rPr>
          <w:rFonts w:ascii="Verdana" w:hAnsi="Verdana" w:cs="Times New Roman"/>
          <w:color w:val="000000"/>
          <w:sz w:val="24"/>
          <w:szCs w:val="24"/>
          <w:lang w:val="it-IT"/>
        </w:rPr>
        <w:t xml:space="preserve"> di prodotto</w:t>
      </w:r>
      <w:r w:rsidR="00EC6466" w:rsidRPr="006F27E8">
        <w:rPr>
          <w:rFonts w:ascii="Verdana" w:hAnsi="Verdana" w:cs="Times New Roman"/>
          <w:sz w:val="24"/>
          <w:szCs w:val="24"/>
          <w:lang w:val="it-IT"/>
        </w:rPr>
        <w:t>.</w:t>
      </w:r>
      <w:r w:rsidR="00C74692" w:rsidRPr="006F27E8">
        <w:rPr>
          <w:rFonts w:ascii="Verdana" w:hAnsi="Verdana" w:cs="Times New Roman"/>
          <w:color w:val="000000"/>
          <w:sz w:val="24"/>
          <w:szCs w:val="24"/>
          <w:lang w:val="it-IT"/>
        </w:rPr>
        <w:t xml:space="preserve"> Per evitare che le vendite di un marchio, siano esse promosse dalla società o dovute a fattori esterni, ‘cannibalizzino’ quelle degli altri, è quindi assolutamente vitale conoscere tempestivamente</w:t>
      </w:r>
      <w:r w:rsidR="00596B57">
        <w:rPr>
          <w:rFonts w:ascii="Verdana" w:hAnsi="Verdana" w:cs="Times New Roman"/>
          <w:color w:val="000000"/>
          <w:sz w:val="24"/>
          <w:szCs w:val="24"/>
          <w:lang w:val="it-IT"/>
        </w:rPr>
        <w:t xml:space="preserve"> -</w:t>
      </w:r>
      <w:r w:rsidR="00C74692" w:rsidRPr="006F27E8">
        <w:rPr>
          <w:rFonts w:ascii="Verdana" w:hAnsi="Verdana" w:cs="Times New Roman"/>
          <w:color w:val="000000"/>
          <w:sz w:val="24"/>
          <w:szCs w:val="24"/>
          <w:lang w:val="it-IT"/>
        </w:rPr>
        <w:t xml:space="preserve"> e se possibile prevedere</w:t>
      </w:r>
      <w:r w:rsidR="00596B57">
        <w:rPr>
          <w:rFonts w:ascii="Verdana" w:hAnsi="Verdana" w:cs="Times New Roman"/>
          <w:color w:val="000000"/>
          <w:sz w:val="24"/>
          <w:szCs w:val="24"/>
          <w:lang w:val="it-IT"/>
        </w:rPr>
        <w:t xml:space="preserve"> -</w:t>
      </w:r>
      <w:r w:rsidR="00C74692" w:rsidRPr="006F27E8">
        <w:rPr>
          <w:rFonts w:ascii="Verdana" w:hAnsi="Verdana" w:cs="Times New Roman"/>
          <w:color w:val="000000"/>
          <w:sz w:val="24"/>
          <w:szCs w:val="24"/>
          <w:lang w:val="it-IT"/>
        </w:rPr>
        <w:t xml:space="preserve"> le tendenze in atto dovute alle preferenze e modalità di acquisto dei consumatori</w:t>
      </w:r>
      <w:r w:rsidR="00ED70FD" w:rsidRPr="006F27E8">
        <w:rPr>
          <w:rFonts w:ascii="Verdana" w:eastAsia="Times New Roman" w:hAnsi="Verdana" w:cs="Times New Roman"/>
          <w:sz w:val="24"/>
          <w:szCs w:val="24"/>
          <w:lang w:val="it-IT"/>
        </w:rPr>
        <w:t xml:space="preserve">. </w:t>
      </w:r>
      <w:r w:rsidR="00A7674F" w:rsidRPr="006F27E8">
        <w:rPr>
          <w:rFonts w:ascii="Verdana" w:eastAsia="Times New Roman" w:hAnsi="Verdana" w:cs="Times New Roman"/>
          <w:sz w:val="24"/>
          <w:szCs w:val="24"/>
          <w:lang w:val="it-IT"/>
        </w:rPr>
        <w:t xml:space="preserve">Per questo motivo tutte le decisioni strategiche sono </w:t>
      </w:r>
      <w:r w:rsidR="00596B57">
        <w:rPr>
          <w:rFonts w:ascii="Verdana" w:eastAsia="Times New Roman" w:hAnsi="Verdana" w:cs="Times New Roman"/>
          <w:sz w:val="24"/>
          <w:szCs w:val="24"/>
          <w:lang w:val="it-IT"/>
        </w:rPr>
        <w:t xml:space="preserve">prese </w:t>
      </w:r>
      <w:r w:rsidR="00A7674F" w:rsidRPr="006F27E8">
        <w:rPr>
          <w:rFonts w:ascii="Verdana" w:eastAsia="Times New Roman" w:hAnsi="Verdana" w:cs="Times New Roman"/>
          <w:sz w:val="24"/>
          <w:szCs w:val="24"/>
          <w:lang w:val="it-IT"/>
        </w:rPr>
        <w:t>in un’ottica di sostenibilità di lungo periodo.</w:t>
      </w:r>
      <w:r w:rsidR="00955904">
        <w:rPr>
          <w:rFonts w:ascii="Verdana" w:eastAsia="Times New Roman" w:hAnsi="Verdana" w:cs="Times New Roman"/>
          <w:sz w:val="24"/>
          <w:szCs w:val="24"/>
          <w:lang w:val="it-IT"/>
        </w:rPr>
        <w:t xml:space="preserve"> </w:t>
      </w:r>
      <w:r w:rsidR="00EC6466" w:rsidRPr="006F27E8">
        <w:rPr>
          <w:rFonts w:ascii="Verdana" w:hAnsi="Verdana" w:cs="Times New Roman"/>
          <w:sz w:val="24"/>
          <w:szCs w:val="24"/>
          <w:lang w:val="it-IT"/>
        </w:rPr>
        <w:t xml:space="preserve">Lo si può dedurre già dal fatto stesso che </w:t>
      </w:r>
      <w:r w:rsidR="00596B57">
        <w:rPr>
          <w:rFonts w:ascii="Verdana" w:hAnsi="Verdana" w:cs="Times New Roman"/>
          <w:sz w:val="24"/>
          <w:szCs w:val="24"/>
          <w:lang w:val="it-IT"/>
        </w:rPr>
        <w:t xml:space="preserve">P&amp;G </w:t>
      </w:r>
      <w:r w:rsidR="00EC6466" w:rsidRPr="006F27E8">
        <w:rPr>
          <w:rFonts w:ascii="Verdana" w:hAnsi="Verdana" w:cs="Times New Roman"/>
          <w:sz w:val="24"/>
          <w:szCs w:val="24"/>
          <w:lang w:val="it-IT"/>
        </w:rPr>
        <w:t xml:space="preserve">produce e commercializza beni di largo consumo, appartenenti a settori </w:t>
      </w:r>
      <w:r w:rsidR="00596B57">
        <w:rPr>
          <w:rFonts w:ascii="Verdana" w:hAnsi="Verdana" w:cs="Times New Roman"/>
          <w:sz w:val="24"/>
          <w:szCs w:val="24"/>
          <w:lang w:val="it-IT"/>
        </w:rPr>
        <w:t>molto eterogenei</w:t>
      </w:r>
      <w:r w:rsidR="00EC6466" w:rsidRPr="006F27E8">
        <w:rPr>
          <w:rFonts w:ascii="Verdana" w:hAnsi="Verdana" w:cs="Times New Roman"/>
          <w:sz w:val="24"/>
          <w:szCs w:val="24"/>
          <w:lang w:val="it-IT"/>
        </w:rPr>
        <w:t xml:space="preserve">. </w:t>
      </w:r>
    </w:p>
    <w:p w:rsidR="00C811C6" w:rsidRPr="006F27E8" w:rsidRDefault="00596B57" w:rsidP="00F050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Verdana" w:eastAsia="Times New Roman" w:hAnsi="Verdana" w:cs="Times New Roman"/>
          <w:sz w:val="24"/>
          <w:szCs w:val="24"/>
          <w:lang w:val="it-IT"/>
        </w:rPr>
      </w:pPr>
      <w:r>
        <w:rPr>
          <w:rFonts w:ascii="Verdana" w:hAnsi="Verdana" w:cs="Times New Roman"/>
          <w:sz w:val="24"/>
          <w:szCs w:val="24"/>
          <w:lang w:val="it-IT"/>
        </w:rPr>
        <w:t>N</w:t>
      </w:r>
      <w:r w:rsidRPr="006F27E8">
        <w:rPr>
          <w:rFonts w:ascii="Verdana" w:hAnsi="Verdana" w:cs="Times New Roman"/>
          <w:sz w:val="24"/>
          <w:szCs w:val="24"/>
          <w:lang w:val="it-IT"/>
        </w:rPr>
        <w:t xml:space="preserve">el 2014 </w:t>
      </w:r>
      <w:r>
        <w:rPr>
          <w:rFonts w:ascii="Verdana" w:hAnsi="Verdana" w:cs="Times New Roman"/>
          <w:sz w:val="24"/>
          <w:szCs w:val="24"/>
          <w:lang w:val="it-IT"/>
        </w:rPr>
        <w:t>P&amp;G</w:t>
      </w:r>
      <w:r w:rsidR="009B064E" w:rsidRPr="006F27E8">
        <w:rPr>
          <w:rFonts w:ascii="Verdana" w:hAnsi="Verdana" w:cs="Times New Roman"/>
          <w:sz w:val="24"/>
          <w:szCs w:val="24"/>
          <w:lang w:val="it-IT"/>
        </w:rPr>
        <w:t xml:space="preserve"> ha </w:t>
      </w:r>
      <w:r w:rsidR="009B064E" w:rsidRPr="006F27E8">
        <w:rPr>
          <w:rFonts w:ascii="Verdana" w:eastAsia="Times New Roman" w:hAnsi="Verdana" w:cs="Times New Roman"/>
          <w:sz w:val="24"/>
          <w:szCs w:val="24"/>
          <w:lang w:val="it-IT"/>
        </w:rPr>
        <w:t xml:space="preserve">registrato un fatturato superiore agli 83 miliardi di dollari di cui il 32% proveniente dai prodotti per la cura della casa (Ace, </w:t>
      </w:r>
      <w:proofErr w:type="spellStart"/>
      <w:r w:rsidR="009B064E" w:rsidRPr="006F27E8">
        <w:rPr>
          <w:rFonts w:ascii="Verdana" w:eastAsia="Times New Roman" w:hAnsi="Verdana" w:cs="Times New Roman"/>
          <w:sz w:val="24"/>
          <w:szCs w:val="24"/>
          <w:lang w:val="it-IT"/>
        </w:rPr>
        <w:t>Dash</w:t>
      </w:r>
      <w:proofErr w:type="spellEnd"/>
      <w:r w:rsidR="009B064E" w:rsidRPr="006F27E8">
        <w:rPr>
          <w:rFonts w:ascii="Verdana" w:eastAsia="Times New Roman" w:hAnsi="Verdana" w:cs="Times New Roman"/>
          <w:sz w:val="24"/>
          <w:szCs w:val="24"/>
          <w:lang w:val="it-IT"/>
        </w:rPr>
        <w:t xml:space="preserve">, </w:t>
      </w:r>
      <w:proofErr w:type="spellStart"/>
      <w:r w:rsidR="009B064E" w:rsidRPr="006F27E8">
        <w:rPr>
          <w:rFonts w:ascii="Verdana" w:eastAsia="Times New Roman" w:hAnsi="Verdana" w:cs="Times New Roman"/>
          <w:sz w:val="24"/>
          <w:szCs w:val="24"/>
          <w:lang w:val="it-IT"/>
        </w:rPr>
        <w:t>Swiffer</w:t>
      </w:r>
      <w:proofErr w:type="spellEnd"/>
      <w:r w:rsidR="009B064E" w:rsidRPr="006F27E8">
        <w:rPr>
          <w:rFonts w:ascii="Verdana" w:eastAsia="Times New Roman" w:hAnsi="Verdana" w:cs="Times New Roman"/>
          <w:sz w:val="24"/>
          <w:szCs w:val="24"/>
          <w:lang w:val="it-IT"/>
        </w:rPr>
        <w:t xml:space="preserve">), il 25% dai prodotti per bambini, donne e per la famiglia (Pampers, Tampax), il 24% dalla cosmetica (come Dolce &amp; Gabbana, Gucci, </w:t>
      </w:r>
      <w:proofErr w:type="spellStart"/>
      <w:r w:rsidR="009B064E" w:rsidRPr="006F27E8">
        <w:rPr>
          <w:rFonts w:ascii="Verdana" w:eastAsia="Times New Roman" w:hAnsi="Verdana" w:cs="Times New Roman"/>
          <w:sz w:val="24"/>
          <w:szCs w:val="24"/>
          <w:lang w:val="it-IT"/>
        </w:rPr>
        <w:t>Max</w:t>
      </w:r>
      <w:proofErr w:type="spellEnd"/>
      <w:r w:rsidR="009B064E" w:rsidRPr="006F27E8">
        <w:rPr>
          <w:rFonts w:ascii="Verdana" w:eastAsia="Times New Roman" w:hAnsi="Verdana" w:cs="Times New Roman"/>
          <w:sz w:val="24"/>
          <w:szCs w:val="24"/>
          <w:lang w:val="it-IT"/>
        </w:rPr>
        <w:t xml:space="preserve"> </w:t>
      </w:r>
      <w:proofErr w:type="spellStart"/>
      <w:r w:rsidR="009B064E" w:rsidRPr="006F27E8">
        <w:rPr>
          <w:rFonts w:ascii="Verdana" w:eastAsia="Times New Roman" w:hAnsi="Verdana" w:cs="Times New Roman"/>
          <w:sz w:val="24"/>
          <w:szCs w:val="24"/>
          <w:lang w:val="it-IT"/>
        </w:rPr>
        <w:t>Factor</w:t>
      </w:r>
      <w:proofErr w:type="spellEnd"/>
      <w:r w:rsidR="009B064E" w:rsidRPr="006F27E8">
        <w:rPr>
          <w:rFonts w:ascii="Verdana" w:eastAsia="Times New Roman" w:hAnsi="Verdana" w:cs="Times New Roman"/>
          <w:sz w:val="24"/>
          <w:szCs w:val="24"/>
          <w:lang w:val="it-IT"/>
        </w:rPr>
        <w:t xml:space="preserve">), il 10% dai prodotti per la rasatura (Gillette), ed il 9% da quelli per la salute ( </w:t>
      </w:r>
      <w:proofErr w:type="spellStart"/>
      <w:r w:rsidR="009B064E" w:rsidRPr="006F27E8">
        <w:rPr>
          <w:rFonts w:ascii="Verdana" w:eastAsia="Times New Roman" w:hAnsi="Verdana" w:cs="Times New Roman"/>
          <w:sz w:val="24"/>
          <w:szCs w:val="24"/>
          <w:lang w:val="it-IT"/>
        </w:rPr>
        <w:t>Az</w:t>
      </w:r>
      <w:proofErr w:type="spellEnd"/>
      <w:r w:rsidR="009B064E" w:rsidRPr="006F27E8">
        <w:rPr>
          <w:rFonts w:ascii="Verdana" w:eastAsia="Times New Roman" w:hAnsi="Verdana" w:cs="Times New Roman"/>
          <w:sz w:val="24"/>
          <w:szCs w:val="24"/>
          <w:lang w:val="it-IT"/>
        </w:rPr>
        <w:t xml:space="preserve"> e </w:t>
      </w:r>
      <w:proofErr w:type="spellStart"/>
      <w:r w:rsidR="009B064E" w:rsidRPr="006F27E8">
        <w:rPr>
          <w:rFonts w:ascii="Verdana" w:eastAsia="Times New Roman" w:hAnsi="Verdana" w:cs="Times New Roman"/>
          <w:sz w:val="24"/>
          <w:szCs w:val="24"/>
          <w:lang w:val="it-IT"/>
        </w:rPr>
        <w:t>Oral</w:t>
      </w:r>
      <w:proofErr w:type="spellEnd"/>
      <w:r w:rsidR="009B064E" w:rsidRPr="006F27E8">
        <w:rPr>
          <w:rFonts w:ascii="Verdana" w:eastAsia="Times New Roman" w:hAnsi="Verdana" w:cs="Times New Roman"/>
          <w:sz w:val="24"/>
          <w:szCs w:val="24"/>
          <w:lang w:val="it-IT"/>
        </w:rPr>
        <w:t xml:space="preserve"> B).</w:t>
      </w:r>
      <w:r>
        <w:rPr>
          <w:rFonts w:ascii="Verdana" w:eastAsia="Times New Roman" w:hAnsi="Verdana" w:cs="Times New Roman"/>
          <w:sz w:val="24"/>
          <w:szCs w:val="24"/>
          <w:lang w:val="it-IT"/>
        </w:rPr>
        <w:t xml:space="preserve"> Mentre i responsabili dei beni</w:t>
      </w:r>
      <w:r w:rsidR="00C811C6" w:rsidRPr="006F27E8">
        <w:rPr>
          <w:rFonts w:ascii="Verdana" w:eastAsia="Times New Roman" w:hAnsi="Verdana" w:cs="Times New Roman"/>
          <w:sz w:val="24"/>
          <w:szCs w:val="24"/>
          <w:lang w:val="it-IT"/>
        </w:rPr>
        <w:t xml:space="preserve"> consumo e confezionati cercano di offrire </w:t>
      </w:r>
      <w:r w:rsidR="00A7674F" w:rsidRPr="006F27E8">
        <w:rPr>
          <w:rFonts w:ascii="Verdana" w:eastAsia="Times New Roman" w:hAnsi="Verdana" w:cs="Times New Roman"/>
          <w:sz w:val="24"/>
          <w:szCs w:val="24"/>
          <w:lang w:val="it-IT"/>
        </w:rPr>
        <w:t>a</w:t>
      </w:r>
      <w:r w:rsidR="00C811C6" w:rsidRPr="006F27E8">
        <w:rPr>
          <w:rFonts w:ascii="Verdana" w:eastAsia="Times New Roman" w:hAnsi="Verdana" w:cs="Times New Roman"/>
          <w:sz w:val="24"/>
          <w:szCs w:val="24"/>
          <w:lang w:val="it-IT"/>
        </w:rPr>
        <w:t>i clienti la massima varietà possibile per vincere il loro business e superare la concorrenza</w:t>
      </w:r>
      <w:r>
        <w:rPr>
          <w:rFonts w:ascii="Verdana" w:eastAsia="Times New Roman" w:hAnsi="Verdana" w:cs="Times New Roman"/>
          <w:sz w:val="24"/>
          <w:szCs w:val="24"/>
          <w:lang w:val="it-IT"/>
        </w:rPr>
        <w:t xml:space="preserve"> attraverso</w:t>
      </w:r>
      <w:r w:rsidR="00C811C6" w:rsidRPr="006F27E8">
        <w:rPr>
          <w:rFonts w:ascii="Verdana" w:eastAsia="Times New Roman" w:hAnsi="Verdana" w:cs="Times New Roman"/>
          <w:sz w:val="24"/>
          <w:szCs w:val="24"/>
          <w:lang w:val="it-IT"/>
        </w:rPr>
        <w:t xml:space="preserve"> con un flusso costante di prodotti 'nuovi e migliori, secondo l'amministratore delegato </w:t>
      </w:r>
      <w:proofErr w:type="spellStart"/>
      <w:r w:rsidR="00C811C6" w:rsidRPr="006F27E8">
        <w:rPr>
          <w:rFonts w:ascii="Verdana" w:eastAsia="Times New Roman" w:hAnsi="Verdana" w:cs="Times New Roman"/>
          <w:sz w:val="24"/>
          <w:szCs w:val="24"/>
          <w:lang w:val="it-IT"/>
        </w:rPr>
        <w:t>Lafley</w:t>
      </w:r>
      <w:proofErr w:type="spellEnd"/>
      <w:r w:rsidR="00C811C6" w:rsidRPr="006F27E8">
        <w:rPr>
          <w:rFonts w:ascii="Verdana" w:eastAsia="Times New Roman" w:hAnsi="Verdana" w:cs="Times New Roman"/>
          <w:sz w:val="24"/>
          <w:szCs w:val="24"/>
          <w:lang w:val="it-IT"/>
        </w:rPr>
        <w:t>, si dovrebbe procedere ad uno snellimento del portafoglio</w:t>
      </w:r>
      <w:r>
        <w:rPr>
          <w:rFonts w:ascii="Verdana" w:eastAsia="Times New Roman" w:hAnsi="Verdana" w:cs="Times New Roman"/>
          <w:sz w:val="24"/>
          <w:szCs w:val="24"/>
          <w:lang w:val="it-IT"/>
        </w:rPr>
        <w:t>, perché a suo giudizio</w:t>
      </w:r>
      <w:r w:rsidR="00C811C6" w:rsidRPr="006F27E8">
        <w:rPr>
          <w:rFonts w:ascii="Verdana" w:eastAsia="Times New Roman" w:hAnsi="Verdana" w:cs="Times New Roman"/>
          <w:sz w:val="24"/>
          <w:szCs w:val="24"/>
          <w:lang w:val="it-IT"/>
        </w:rPr>
        <w:t xml:space="preserve"> troppa scelta </w:t>
      </w:r>
      <w:r>
        <w:rPr>
          <w:rFonts w:ascii="Verdana" w:eastAsia="Times New Roman" w:hAnsi="Verdana" w:cs="Times New Roman"/>
          <w:sz w:val="24"/>
          <w:szCs w:val="24"/>
          <w:lang w:val="it-IT"/>
        </w:rPr>
        <w:t>genera più confusione e quindi minori vendite</w:t>
      </w:r>
      <w:r w:rsidR="00C811C6" w:rsidRPr="006F27E8">
        <w:rPr>
          <w:rFonts w:ascii="Verdana" w:eastAsia="Times New Roman" w:hAnsi="Verdana" w:cs="Times New Roman"/>
          <w:sz w:val="24"/>
          <w:szCs w:val="24"/>
          <w:lang w:val="it-IT"/>
        </w:rPr>
        <w:t>.</w:t>
      </w:r>
    </w:p>
    <w:p w:rsidR="0005781C" w:rsidRDefault="0005781C" w:rsidP="00F05056">
      <w:pPr>
        <w:shd w:val="clear" w:color="auto" w:fill="FFFFFF"/>
        <w:spacing w:after="120"/>
        <w:jc w:val="both"/>
        <w:rPr>
          <w:rFonts w:ascii="Verdana" w:eastAsia="Times New Roman" w:hAnsi="Verdana" w:cs="Times New Roman"/>
          <w:sz w:val="24"/>
          <w:szCs w:val="24"/>
          <w:lang w:val="it-IT"/>
        </w:rPr>
      </w:pPr>
      <w:r>
        <w:rPr>
          <w:rFonts w:ascii="Verdana" w:hAnsi="Verdana" w:cs="Times New Roman"/>
          <w:sz w:val="24"/>
          <w:szCs w:val="24"/>
          <w:lang w:val="it-IT"/>
        </w:rPr>
        <w:t>Negli</w:t>
      </w:r>
      <w:r w:rsidR="00F66D8B" w:rsidRPr="006F27E8">
        <w:rPr>
          <w:rFonts w:ascii="Verdana" w:hAnsi="Verdana" w:cs="Times New Roman"/>
          <w:sz w:val="24"/>
          <w:szCs w:val="24"/>
          <w:lang w:val="it-IT"/>
        </w:rPr>
        <w:t xml:space="preserve"> anni precedenti, </w:t>
      </w:r>
      <w:r w:rsidR="00F66D8B" w:rsidRPr="006F27E8">
        <w:rPr>
          <w:rFonts w:ascii="Verdana" w:eastAsia="Times New Roman" w:hAnsi="Verdana" w:cs="Times New Roman"/>
          <w:sz w:val="24"/>
          <w:szCs w:val="24"/>
          <w:lang w:val="it-IT"/>
        </w:rPr>
        <w:t>s</w:t>
      </w:r>
      <w:r w:rsidR="009B064E" w:rsidRPr="006F27E8">
        <w:rPr>
          <w:rFonts w:ascii="Verdana" w:eastAsia="Times New Roman" w:hAnsi="Verdana" w:cs="Times New Roman"/>
          <w:sz w:val="24"/>
          <w:szCs w:val="24"/>
          <w:lang w:val="it-IT"/>
        </w:rPr>
        <w:t xml:space="preserve">econdo indiscrezioni </w:t>
      </w:r>
      <w:r>
        <w:rPr>
          <w:rFonts w:ascii="Verdana" w:eastAsia="Times New Roman" w:hAnsi="Verdana" w:cs="Times New Roman"/>
          <w:sz w:val="24"/>
          <w:szCs w:val="24"/>
          <w:lang w:val="it-IT"/>
        </w:rPr>
        <w:t>di</w:t>
      </w:r>
      <w:r w:rsidR="009B064E" w:rsidRPr="006F27E8">
        <w:rPr>
          <w:rFonts w:ascii="Verdana" w:eastAsia="Times New Roman" w:hAnsi="Verdana" w:cs="Times New Roman"/>
          <w:sz w:val="24"/>
          <w:szCs w:val="24"/>
          <w:lang w:val="it-IT"/>
        </w:rPr>
        <w:t xml:space="preserve"> mercato, Henk</w:t>
      </w:r>
      <w:r w:rsidR="00AA690C" w:rsidRPr="006F27E8">
        <w:rPr>
          <w:rFonts w:ascii="Verdana" w:eastAsia="Times New Roman" w:hAnsi="Verdana" w:cs="Times New Roman"/>
          <w:sz w:val="24"/>
          <w:szCs w:val="24"/>
          <w:lang w:val="it-IT"/>
        </w:rPr>
        <w:t>e</w:t>
      </w:r>
      <w:r>
        <w:rPr>
          <w:rFonts w:ascii="Verdana" w:eastAsia="Times New Roman" w:hAnsi="Verdana" w:cs="Times New Roman"/>
          <w:sz w:val="24"/>
          <w:szCs w:val="24"/>
          <w:lang w:val="it-IT"/>
        </w:rPr>
        <w:t>l</w:t>
      </w:r>
      <w:r w:rsidR="009B064E" w:rsidRPr="006F27E8">
        <w:rPr>
          <w:rFonts w:ascii="Verdana" w:eastAsia="Times New Roman" w:hAnsi="Verdana" w:cs="Times New Roman"/>
          <w:sz w:val="24"/>
          <w:szCs w:val="24"/>
          <w:lang w:val="it-IT"/>
        </w:rPr>
        <w:t xml:space="preserve"> sarebbe</w:t>
      </w:r>
      <w:r w:rsidR="00F66D8B" w:rsidRPr="006F27E8">
        <w:rPr>
          <w:rFonts w:ascii="Verdana" w:eastAsia="Times New Roman" w:hAnsi="Verdana" w:cs="Times New Roman"/>
          <w:sz w:val="24"/>
          <w:szCs w:val="24"/>
          <w:lang w:val="it-IT"/>
        </w:rPr>
        <w:t xml:space="preserve"> stata</w:t>
      </w:r>
      <w:r w:rsidR="009B064E" w:rsidRPr="006F27E8">
        <w:rPr>
          <w:rFonts w:ascii="Verdana" w:eastAsia="Times New Roman" w:hAnsi="Verdana" w:cs="Times New Roman"/>
          <w:sz w:val="24"/>
          <w:szCs w:val="24"/>
          <w:lang w:val="it-IT"/>
        </w:rPr>
        <w:t xml:space="preserve"> interes</w:t>
      </w:r>
      <w:r>
        <w:rPr>
          <w:rFonts w:ascii="Verdana" w:eastAsia="Times New Roman" w:hAnsi="Verdana" w:cs="Times New Roman"/>
          <w:sz w:val="24"/>
          <w:szCs w:val="24"/>
          <w:lang w:val="it-IT"/>
        </w:rPr>
        <w:t xml:space="preserve">sata all'acquisto di Wella </w:t>
      </w:r>
      <w:r w:rsidR="009B064E" w:rsidRPr="006F27E8">
        <w:rPr>
          <w:rFonts w:ascii="Verdana" w:eastAsia="Times New Roman" w:hAnsi="Verdana" w:cs="Times New Roman"/>
          <w:sz w:val="24"/>
          <w:szCs w:val="24"/>
          <w:lang w:val="it-IT"/>
        </w:rPr>
        <w:t>per un valore</w:t>
      </w:r>
      <w:r>
        <w:rPr>
          <w:rFonts w:ascii="Verdana" w:eastAsia="Times New Roman" w:hAnsi="Verdana" w:cs="Times New Roman"/>
          <w:sz w:val="24"/>
          <w:szCs w:val="24"/>
          <w:lang w:val="it-IT"/>
        </w:rPr>
        <w:t xml:space="preserve"> compreso</w:t>
      </w:r>
      <w:r w:rsidR="009B064E" w:rsidRPr="006F27E8">
        <w:rPr>
          <w:rFonts w:ascii="Verdana" w:eastAsia="Times New Roman" w:hAnsi="Verdana" w:cs="Times New Roman"/>
          <w:sz w:val="24"/>
          <w:szCs w:val="24"/>
          <w:lang w:val="it-IT"/>
        </w:rPr>
        <w:t xml:space="preserve"> tra i cinque ed i sette miliardi di dollari</w:t>
      </w:r>
      <w:r w:rsidR="00BC7CE2" w:rsidRPr="006F27E8">
        <w:rPr>
          <w:rFonts w:ascii="Verdana" w:eastAsia="Times New Roman" w:hAnsi="Verdana" w:cs="Times New Roman"/>
          <w:sz w:val="24"/>
          <w:szCs w:val="24"/>
          <w:lang w:val="it-IT"/>
        </w:rPr>
        <w:t xml:space="preserve">, mentre altri tre miliardi di dollari sarebbero stati offerti da </w:t>
      </w:r>
      <w:proofErr w:type="spellStart"/>
      <w:r w:rsidR="00BC7CE2" w:rsidRPr="006F27E8">
        <w:rPr>
          <w:rFonts w:ascii="Verdana" w:eastAsia="Times New Roman" w:hAnsi="Verdana" w:cs="Times New Roman"/>
          <w:sz w:val="24"/>
          <w:szCs w:val="24"/>
          <w:lang w:val="it-IT"/>
        </w:rPr>
        <w:t>Coty</w:t>
      </w:r>
      <w:proofErr w:type="spellEnd"/>
      <w:r w:rsidR="00BC7CE2" w:rsidRPr="006F27E8">
        <w:rPr>
          <w:rFonts w:ascii="Verdana" w:eastAsia="Times New Roman" w:hAnsi="Verdana" w:cs="Times New Roman"/>
          <w:sz w:val="24"/>
          <w:szCs w:val="24"/>
          <w:lang w:val="it-IT"/>
        </w:rPr>
        <w:t xml:space="preserve"> per l'acquisto di alcune attività di cosmetica e cura del corpo del gruppo. </w:t>
      </w:r>
      <w:r w:rsidR="00BC7CE2" w:rsidRPr="006F27E8">
        <w:rPr>
          <w:rFonts w:ascii="Verdana" w:eastAsia="Times New Roman" w:hAnsi="Verdana" w:cs="Times New Roman"/>
          <w:sz w:val="24"/>
          <w:szCs w:val="24"/>
          <w:lang w:val="it-IT"/>
        </w:rPr>
        <w:lastRenderedPageBreak/>
        <w:t>Tali vendite, anche se parziali, rientrerebbero nelle scelte strategiche di razionalizzazione</w:t>
      </w:r>
      <w:r w:rsidR="00AA690C" w:rsidRPr="006F27E8">
        <w:rPr>
          <w:rFonts w:ascii="Verdana" w:eastAsia="Times New Roman" w:hAnsi="Verdana" w:cs="Times New Roman"/>
          <w:sz w:val="24"/>
          <w:szCs w:val="24"/>
          <w:lang w:val="it-IT"/>
        </w:rPr>
        <w:t xml:space="preserve"> dei marchi meno profittevoli in portafoglio</w:t>
      </w:r>
      <w:r w:rsidR="00BC7CE2" w:rsidRPr="006F27E8">
        <w:rPr>
          <w:rFonts w:ascii="Verdana" w:eastAsia="Times New Roman" w:hAnsi="Verdana" w:cs="Times New Roman"/>
          <w:sz w:val="24"/>
          <w:szCs w:val="24"/>
          <w:lang w:val="it-IT"/>
        </w:rPr>
        <w:t xml:space="preserve"> della P&amp;G. L'obiettivo, come ha spiegato il presidente e CEO del gruppo Alan George </w:t>
      </w:r>
      <w:proofErr w:type="spellStart"/>
      <w:r w:rsidR="00BC7CE2" w:rsidRPr="006F27E8">
        <w:rPr>
          <w:rFonts w:ascii="Verdana" w:eastAsia="Times New Roman" w:hAnsi="Verdana" w:cs="Times New Roman"/>
          <w:sz w:val="24"/>
          <w:szCs w:val="24"/>
          <w:lang w:val="it-IT"/>
        </w:rPr>
        <w:t>Lafley</w:t>
      </w:r>
      <w:proofErr w:type="spellEnd"/>
      <w:r w:rsidR="00BC7CE2" w:rsidRPr="006F27E8">
        <w:rPr>
          <w:rFonts w:ascii="Verdana" w:eastAsia="Times New Roman" w:hAnsi="Verdana" w:cs="Times New Roman"/>
          <w:sz w:val="24"/>
          <w:szCs w:val="24"/>
          <w:lang w:val="it-IT"/>
        </w:rPr>
        <w:t xml:space="preserve"> durante la presentazione dell'ultimo bilancio</w:t>
      </w:r>
      <w:r w:rsidR="00D07A5A" w:rsidRPr="006F27E8">
        <w:rPr>
          <w:rFonts w:ascii="Verdana" w:eastAsia="Times New Roman" w:hAnsi="Verdana" w:cs="Times New Roman"/>
          <w:sz w:val="24"/>
          <w:szCs w:val="24"/>
          <w:lang w:val="it-IT"/>
        </w:rPr>
        <w:t xml:space="preserve"> (2015)</w:t>
      </w:r>
      <w:r>
        <w:rPr>
          <w:rFonts w:ascii="Verdana" w:eastAsia="Times New Roman" w:hAnsi="Verdana" w:cs="Times New Roman"/>
          <w:sz w:val="24"/>
          <w:szCs w:val="24"/>
          <w:lang w:val="it-IT"/>
        </w:rPr>
        <w:t xml:space="preserve"> è di “</w:t>
      </w:r>
      <w:r w:rsidR="00BC7CE2" w:rsidRPr="0005781C">
        <w:rPr>
          <w:rFonts w:ascii="Verdana" w:eastAsia="Times New Roman" w:hAnsi="Verdana" w:cs="Times New Roman"/>
          <w:i/>
          <w:sz w:val="24"/>
          <w:szCs w:val="24"/>
          <w:lang w:val="it-IT"/>
        </w:rPr>
        <w:t>focalizzarsi sui 70-80 marchi leader nei loro segmenti che generano circa il 90% del giro d'affari e più del 95% di profitti e che negli ultimi</w:t>
      </w:r>
      <w:r w:rsidR="00955904">
        <w:rPr>
          <w:rFonts w:ascii="Verdana" w:eastAsia="Times New Roman" w:hAnsi="Verdana" w:cs="Times New Roman"/>
          <w:i/>
          <w:sz w:val="24"/>
          <w:szCs w:val="24"/>
          <w:lang w:val="it-IT"/>
        </w:rPr>
        <w:t xml:space="preserve"> </w:t>
      </w:r>
      <w:r w:rsidR="00BC7CE2" w:rsidRPr="0005781C">
        <w:rPr>
          <w:rFonts w:ascii="Verdana" w:eastAsia="Times New Roman" w:hAnsi="Verdana" w:cs="Times New Roman"/>
          <w:i/>
          <w:sz w:val="24"/>
          <w:szCs w:val="24"/>
          <w:lang w:val="it-IT"/>
        </w:rPr>
        <w:t>tre anni hanno registrato una cr</w:t>
      </w:r>
      <w:r>
        <w:rPr>
          <w:rFonts w:ascii="Verdana" w:eastAsia="Times New Roman" w:hAnsi="Verdana" w:cs="Times New Roman"/>
          <w:i/>
          <w:sz w:val="24"/>
          <w:szCs w:val="24"/>
          <w:lang w:val="it-IT"/>
        </w:rPr>
        <w:t xml:space="preserve">escita delle vendite superiore </w:t>
      </w:r>
      <w:r w:rsidR="00BC7CE2" w:rsidRPr="0005781C">
        <w:rPr>
          <w:rFonts w:ascii="Verdana" w:eastAsia="Times New Roman" w:hAnsi="Verdana" w:cs="Times New Roman"/>
          <w:i/>
          <w:sz w:val="24"/>
          <w:szCs w:val="24"/>
          <w:lang w:val="it-IT"/>
        </w:rPr>
        <w:t>di un punto percentuale rispetto alla media del gruppo</w:t>
      </w:r>
      <w:r>
        <w:rPr>
          <w:rFonts w:ascii="Verdana" w:eastAsia="Times New Roman" w:hAnsi="Verdana" w:cs="Times New Roman"/>
          <w:sz w:val="24"/>
          <w:szCs w:val="24"/>
          <w:lang w:val="it-IT"/>
        </w:rPr>
        <w:t>”</w:t>
      </w:r>
      <w:r w:rsidR="00BC7CE2" w:rsidRPr="006F27E8">
        <w:rPr>
          <w:rFonts w:ascii="Verdana" w:eastAsia="Times New Roman" w:hAnsi="Verdana" w:cs="Times New Roman"/>
          <w:sz w:val="24"/>
          <w:szCs w:val="24"/>
          <w:lang w:val="it-IT"/>
        </w:rPr>
        <w:t>. Attraverso tal</w:t>
      </w:r>
      <w:r w:rsidR="00AA690C" w:rsidRPr="006F27E8">
        <w:rPr>
          <w:rFonts w:ascii="Verdana" w:eastAsia="Times New Roman" w:hAnsi="Verdana" w:cs="Times New Roman"/>
          <w:sz w:val="24"/>
          <w:szCs w:val="24"/>
          <w:lang w:val="it-IT"/>
        </w:rPr>
        <w:t>i</w:t>
      </w:r>
      <w:r w:rsidR="00BC7CE2" w:rsidRPr="006F27E8">
        <w:rPr>
          <w:rFonts w:ascii="Verdana" w:eastAsia="Times New Roman" w:hAnsi="Verdana" w:cs="Times New Roman"/>
          <w:sz w:val="24"/>
          <w:szCs w:val="24"/>
          <w:lang w:val="it-IT"/>
        </w:rPr>
        <w:t xml:space="preserve"> strategi</w:t>
      </w:r>
      <w:r w:rsidR="00AA690C" w:rsidRPr="006F27E8">
        <w:rPr>
          <w:rFonts w:ascii="Verdana" w:eastAsia="Times New Roman" w:hAnsi="Verdana" w:cs="Times New Roman"/>
          <w:sz w:val="24"/>
          <w:szCs w:val="24"/>
          <w:lang w:val="it-IT"/>
        </w:rPr>
        <w:t>e</w:t>
      </w:r>
      <w:r w:rsidR="00BC7CE2" w:rsidRPr="006F27E8">
        <w:rPr>
          <w:rFonts w:ascii="Verdana" w:eastAsia="Times New Roman" w:hAnsi="Verdana" w:cs="Times New Roman"/>
          <w:sz w:val="24"/>
          <w:szCs w:val="24"/>
          <w:lang w:val="it-IT"/>
        </w:rPr>
        <w:t xml:space="preserve"> si potranno focalizzare tutti gli investimenti in innovazione, distribuzione e costruzione del brand su marchi selezionati che realmente interes</w:t>
      </w:r>
      <w:r>
        <w:rPr>
          <w:rFonts w:ascii="Verdana" w:eastAsia="Times New Roman" w:hAnsi="Verdana" w:cs="Times New Roman"/>
          <w:sz w:val="24"/>
          <w:szCs w:val="24"/>
          <w:lang w:val="it-IT"/>
        </w:rPr>
        <w:t>sano al consumatore, offrendo</w:t>
      </w:r>
      <w:r w:rsidR="00BC7CE2" w:rsidRPr="006F27E8">
        <w:rPr>
          <w:rFonts w:ascii="Verdana" w:eastAsia="Times New Roman" w:hAnsi="Verdana" w:cs="Times New Roman"/>
          <w:sz w:val="24"/>
          <w:szCs w:val="24"/>
          <w:lang w:val="it-IT"/>
        </w:rPr>
        <w:t xml:space="preserve"> una </w:t>
      </w:r>
      <w:r w:rsidR="00BC7CE2" w:rsidRPr="006F27E8">
        <w:rPr>
          <w:rFonts w:ascii="Verdana" w:eastAsia="Times New Roman" w:hAnsi="Verdana" w:cs="Times New Roman"/>
          <w:i/>
          <w:sz w:val="24"/>
          <w:szCs w:val="24"/>
          <w:lang w:val="it-IT"/>
        </w:rPr>
        <w:t xml:space="preserve">shopping </w:t>
      </w:r>
      <w:proofErr w:type="spellStart"/>
      <w:r w:rsidR="00BC7CE2" w:rsidRPr="006F27E8">
        <w:rPr>
          <w:rFonts w:ascii="Verdana" w:eastAsia="Times New Roman" w:hAnsi="Verdana" w:cs="Times New Roman"/>
          <w:i/>
          <w:sz w:val="24"/>
          <w:szCs w:val="24"/>
          <w:lang w:val="it-IT"/>
        </w:rPr>
        <w:t>experience</w:t>
      </w:r>
      <w:proofErr w:type="spellEnd"/>
      <w:r w:rsidR="00BC7CE2" w:rsidRPr="006F27E8">
        <w:rPr>
          <w:rFonts w:ascii="Verdana" w:eastAsia="Times New Roman" w:hAnsi="Verdana" w:cs="Times New Roman"/>
          <w:sz w:val="24"/>
          <w:szCs w:val="24"/>
          <w:lang w:val="it-IT"/>
        </w:rPr>
        <w:t xml:space="preserve"> più semplice e chiara, con prodotti più mirati sugli scaffali, ed una maggiore </w:t>
      </w:r>
      <w:proofErr w:type="spellStart"/>
      <w:r w:rsidR="00BC7CE2" w:rsidRPr="006F27E8">
        <w:rPr>
          <w:rFonts w:ascii="Verdana" w:eastAsia="Times New Roman" w:hAnsi="Verdana" w:cs="Times New Roman"/>
          <w:i/>
          <w:sz w:val="24"/>
          <w:szCs w:val="24"/>
          <w:lang w:val="it-IT"/>
        </w:rPr>
        <w:t>customer</w:t>
      </w:r>
      <w:proofErr w:type="spellEnd"/>
      <w:r w:rsidR="00BC7CE2" w:rsidRPr="006F27E8">
        <w:rPr>
          <w:rFonts w:ascii="Verdana" w:eastAsia="Times New Roman" w:hAnsi="Verdana" w:cs="Times New Roman"/>
          <w:i/>
          <w:sz w:val="24"/>
          <w:szCs w:val="24"/>
          <w:lang w:val="it-IT"/>
        </w:rPr>
        <w:t xml:space="preserve"> care</w:t>
      </w:r>
      <w:r w:rsidR="00BC7CE2" w:rsidRPr="006F27E8">
        <w:rPr>
          <w:rFonts w:ascii="Verdana" w:eastAsia="Times New Roman" w:hAnsi="Verdana" w:cs="Times New Roman"/>
          <w:sz w:val="24"/>
          <w:szCs w:val="24"/>
          <w:lang w:val="it-IT"/>
        </w:rPr>
        <w:t xml:space="preserve">. </w:t>
      </w:r>
    </w:p>
    <w:p w:rsidR="00C74692" w:rsidRPr="006F27E8" w:rsidRDefault="00BC7CE2" w:rsidP="00F05056">
      <w:pPr>
        <w:shd w:val="clear" w:color="auto" w:fill="FFFFFF"/>
        <w:spacing w:after="120"/>
        <w:jc w:val="both"/>
        <w:rPr>
          <w:rFonts w:ascii="Verdana" w:eastAsia="Times New Roman" w:hAnsi="Verdana" w:cs="Times New Roman"/>
          <w:sz w:val="24"/>
          <w:szCs w:val="24"/>
          <w:lang w:val="it-IT"/>
        </w:rPr>
      </w:pPr>
      <w:r w:rsidRPr="006F27E8">
        <w:rPr>
          <w:rFonts w:ascii="Verdana" w:eastAsia="Times New Roman" w:hAnsi="Verdana" w:cs="Times New Roman"/>
          <w:sz w:val="24"/>
          <w:szCs w:val="24"/>
          <w:lang w:val="it-IT"/>
        </w:rPr>
        <w:t>Tutto ciò permetterà di avere un gruppo in crescita rapida, più profittevole e semplice da gestire.</w:t>
      </w:r>
      <w:r w:rsidR="00955904">
        <w:rPr>
          <w:rFonts w:ascii="Verdana" w:eastAsia="Times New Roman" w:hAnsi="Verdana" w:cs="Times New Roman"/>
          <w:sz w:val="24"/>
          <w:szCs w:val="24"/>
          <w:lang w:val="it-IT"/>
        </w:rPr>
        <w:t xml:space="preserve"> </w:t>
      </w:r>
      <w:r w:rsidR="0005781C">
        <w:rPr>
          <w:rFonts w:ascii="Verdana" w:eastAsia="Times New Roman" w:hAnsi="Verdana" w:cs="Times New Roman"/>
          <w:sz w:val="24"/>
          <w:szCs w:val="24"/>
          <w:lang w:val="it-IT"/>
        </w:rPr>
        <w:t xml:space="preserve">Perciò, </w:t>
      </w:r>
      <w:r w:rsidR="0005781C">
        <w:rPr>
          <w:rFonts w:ascii="Verdana" w:hAnsi="Verdana" w:cs="Times New Roman"/>
          <w:sz w:val="24"/>
          <w:szCs w:val="24"/>
          <w:lang w:val="it-IT"/>
        </w:rPr>
        <w:t>P&amp;</w:t>
      </w:r>
      <w:r w:rsidR="001640E2" w:rsidRPr="006F27E8">
        <w:rPr>
          <w:rFonts w:ascii="Verdana" w:hAnsi="Verdana" w:cs="Times New Roman"/>
          <w:sz w:val="24"/>
          <w:szCs w:val="24"/>
          <w:lang w:val="it-IT"/>
        </w:rPr>
        <w:t xml:space="preserve">G ha intrapreso un ambizioso programma, il cosiddetto "programma di </w:t>
      </w:r>
      <w:r w:rsidR="0005781C">
        <w:rPr>
          <w:rFonts w:ascii="Verdana" w:hAnsi="Verdana" w:cs="Times New Roman"/>
          <w:sz w:val="24"/>
          <w:szCs w:val="24"/>
          <w:lang w:val="it-IT"/>
        </w:rPr>
        <w:t>consolidamento del marchio" finalizzato alla cessione di prodotti sotto-performanti</w:t>
      </w:r>
      <w:r w:rsidR="001640E2" w:rsidRPr="006F27E8">
        <w:rPr>
          <w:rFonts w:ascii="Verdana" w:hAnsi="Verdana" w:cs="Times New Roman"/>
          <w:sz w:val="24"/>
          <w:szCs w:val="24"/>
          <w:lang w:val="it-IT"/>
        </w:rPr>
        <w:t xml:space="preserve"> e </w:t>
      </w:r>
      <w:r w:rsidR="001640E2" w:rsidRPr="0005781C">
        <w:rPr>
          <w:rFonts w:ascii="Verdana" w:hAnsi="Verdana" w:cs="Times New Roman"/>
          <w:i/>
          <w:sz w:val="24"/>
          <w:szCs w:val="24"/>
          <w:lang w:val="it-IT"/>
        </w:rPr>
        <w:t>non-core</w:t>
      </w:r>
      <w:r w:rsidR="0005781C">
        <w:rPr>
          <w:rFonts w:ascii="Verdana" w:hAnsi="Verdana" w:cs="Times New Roman"/>
          <w:sz w:val="24"/>
          <w:szCs w:val="24"/>
          <w:lang w:val="it-IT"/>
        </w:rPr>
        <w:t>. P&amp;</w:t>
      </w:r>
      <w:r w:rsidR="001640E2" w:rsidRPr="006F27E8">
        <w:rPr>
          <w:rFonts w:ascii="Verdana" w:hAnsi="Verdana" w:cs="Times New Roman"/>
          <w:sz w:val="24"/>
          <w:szCs w:val="24"/>
          <w:lang w:val="it-IT"/>
        </w:rPr>
        <w:t xml:space="preserve">G prevede di identificare la maggior parte delle marche da cedere entro la fine </w:t>
      </w:r>
      <w:r w:rsidR="0005781C">
        <w:rPr>
          <w:rFonts w:ascii="Verdana" w:hAnsi="Verdana" w:cs="Times New Roman"/>
          <w:sz w:val="24"/>
          <w:szCs w:val="24"/>
          <w:lang w:val="it-IT"/>
        </w:rPr>
        <w:t>del 2015</w:t>
      </w:r>
      <w:r w:rsidR="001640E2" w:rsidRPr="006F27E8">
        <w:rPr>
          <w:rFonts w:ascii="Verdana" w:hAnsi="Verdana" w:cs="Times New Roman"/>
          <w:sz w:val="24"/>
          <w:szCs w:val="24"/>
          <w:lang w:val="it-IT"/>
        </w:rPr>
        <w:t>.</w:t>
      </w:r>
    </w:p>
    <w:p w:rsidR="00726EEA" w:rsidRPr="006F27E8" w:rsidRDefault="00726EEA" w:rsidP="00F05056">
      <w:pPr>
        <w:shd w:val="clear" w:color="auto" w:fill="FFFFFF"/>
        <w:spacing w:after="120"/>
        <w:jc w:val="both"/>
        <w:rPr>
          <w:rFonts w:ascii="Verdana" w:eastAsia="Times New Roman" w:hAnsi="Verdana" w:cs="Times New Roman"/>
          <w:b/>
          <w:color w:val="000000"/>
          <w:sz w:val="24"/>
          <w:szCs w:val="24"/>
          <w:lang w:val="it-IT"/>
        </w:rPr>
      </w:pPr>
    </w:p>
    <w:p w:rsidR="00C74692" w:rsidRPr="0005781C" w:rsidRDefault="00557B13" w:rsidP="00F05056">
      <w:pPr>
        <w:shd w:val="clear" w:color="auto" w:fill="FFFFFF"/>
        <w:spacing w:after="120"/>
        <w:jc w:val="both"/>
        <w:rPr>
          <w:rFonts w:ascii="Verdana" w:eastAsia="Times New Roman" w:hAnsi="Verdana" w:cs="Times New Roman"/>
          <w:b/>
          <w:i/>
          <w:color w:val="000000"/>
          <w:sz w:val="24"/>
          <w:szCs w:val="24"/>
          <w:lang w:val="it-IT"/>
        </w:rPr>
      </w:pPr>
      <w:r w:rsidRPr="0005781C">
        <w:rPr>
          <w:rFonts w:ascii="Verdana" w:eastAsia="Times New Roman" w:hAnsi="Verdana" w:cs="Times New Roman"/>
          <w:b/>
          <w:i/>
          <w:color w:val="000000"/>
          <w:sz w:val="24"/>
          <w:szCs w:val="24"/>
          <w:lang w:val="it-IT"/>
        </w:rPr>
        <w:t xml:space="preserve">2.2 Le </w:t>
      </w:r>
      <w:r w:rsidR="00C74692" w:rsidRPr="0005781C">
        <w:rPr>
          <w:rFonts w:ascii="Verdana" w:eastAsia="Times New Roman" w:hAnsi="Verdana" w:cs="Times New Roman"/>
          <w:b/>
          <w:i/>
          <w:color w:val="000000"/>
          <w:sz w:val="24"/>
          <w:szCs w:val="24"/>
          <w:lang w:val="it-IT"/>
        </w:rPr>
        <w:t xml:space="preserve">Politiche di </w:t>
      </w:r>
      <w:proofErr w:type="spellStart"/>
      <w:r w:rsidR="00C74692" w:rsidRPr="0005781C">
        <w:rPr>
          <w:rFonts w:ascii="Verdana" w:eastAsia="Times New Roman" w:hAnsi="Verdana" w:cs="Times New Roman"/>
          <w:b/>
          <w:i/>
          <w:color w:val="000000"/>
          <w:sz w:val="24"/>
          <w:szCs w:val="24"/>
          <w:lang w:val="it-IT"/>
        </w:rPr>
        <w:t>Branding</w:t>
      </w:r>
      <w:proofErr w:type="spellEnd"/>
    </w:p>
    <w:p w:rsidR="00B6141F" w:rsidRPr="0005781C" w:rsidRDefault="00FA55DB" w:rsidP="00F05056">
      <w:pPr>
        <w:shd w:val="clear" w:color="auto" w:fill="FFFFFF"/>
        <w:spacing w:after="120"/>
        <w:jc w:val="both"/>
        <w:rPr>
          <w:rFonts w:ascii="Verdana" w:eastAsia="Times New Roman" w:hAnsi="Verdana" w:cs="Times New Roman"/>
          <w:color w:val="000000"/>
          <w:sz w:val="24"/>
          <w:szCs w:val="24"/>
          <w:lang w:val="it-IT"/>
        </w:rPr>
      </w:pPr>
      <w:r w:rsidRPr="006F27E8">
        <w:rPr>
          <w:rFonts w:ascii="Verdana" w:eastAsia="Times New Roman" w:hAnsi="Verdana" w:cs="Times New Roman"/>
          <w:color w:val="000000"/>
          <w:sz w:val="24"/>
          <w:szCs w:val="24"/>
          <w:lang w:val="it-IT"/>
        </w:rPr>
        <w:t>Per la P</w:t>
      </w:r>
      <w:r w:rsidR="0005781C">
        <w:rPr>
          <w:rFonts w:ascii="Verdana" w:eastAsia="Times New Roman" w:hAnsi="Verdana" w:cs="Times New Roman"/>
          <w:color w:val="000000"/>
          <w:sz w:val="24"/>
          <w:szCs w:val="24"/>
          <w:lang w:val="it-IT"/>
        </w:rPr>
        <w:t>&amp;G è di vitale importanza l’</w:t>
      </w:r>
      <w:r w:rsidRPr="006F27E8">
        <w:rPr>
          <w:rFonts w:ascii="Verdana" w:eastAsia="Times New Roman" w:hAnsi="Verdana" w:cs="Times New Roman"/>
          <w:color w:val="000000"/>
          <w:sz w:val="24"/>
          <w:szCs w:val="24"/>
          <w:lang w:val="it-IT"/>
        </w:rPr>
        <w:t xml:space="preserve">identificazione del suo brand rispetto </w:t>
      </w:r>
      <w:r w:rsidR="0005781C">
        <w:rPr>
          <w:rFonts w:ascii="Verdana" w:eastAsia="Times New Roman" w:hAnsi="Verdana" w:cs="Times New Roman"/>
          <w:color w:val="000000"/>
          <w:sz w:val="24"/>
          <w:szCs w:val="24"/>
          <w:lang w:val="it-IT"/>
        </w:rPr>
        <w:t>a</w:t>
      </w:r>
      <w:r w:rsidRPr="006F27E8">
        <w:rPr>
          <w:rFonts w:ascii="Verdana" w:eastAsia="Times New Roman" w:hAnsi="Verdana" w:cs="Times New Roman"/>
          <w:color w:val="000000"/>
          <w:sz w:val="24"/>
          <w:szCs w:val="24"/>
          <w:lang w:val="it-IT"/>
        </w:rPr>
        <w:t xml:space="preserve">i competitor da parte dei consumatori. </w:t>
      </w:r>
      <w:proofErr w:type="spellStart"/>
      <w:r w:rsidRPr="006F27E8">
        <w:rPr>
          <w:rFonts w:ascii="Verdana" w:eastAsia="Times New Roman" w:hAnsi="Verdana" w:cs="Times New Roman"/>
          <w:color w:val="000000"/>
          <w:sz w:val="24"/>
          <w:szCs w:val="24"/>
          <w:lang w:val="it-IT"/>
        </w:rPr>
        <w:t>Affinchè</w:t>
      </w:r>
      <w:proofErr w:type="spellEnd"/>
      <w:r w:rsidRPr="006F27E8">
        <w:rPr>
          <w:rFonts w:ascii="Verdana" w:eastAsia="Times New Roman" w:hAnsi="Verdana" w:cs="Times New Roman"/>
          <w:color w:val="000000"/>
          <w:sz w:val="24"/>
          <w:szCs w:val="24"/>
          <w:lang w:val="it-IT"/>
        </w:rPr>
        <w:t xml:space="preserve"> questi ultimi possano riconoscere il marchio è necessario che</w:t>
      </w:r>
      <w:r w:rsidR="0005781C">
        <w:rPr>
          <w:rFonts w:ascii="Verdana" w:eastAsia="Times New Roman" w:hAnsi="Verdana" w:cs="Times New Roman"/>
          <w:color w:val="000000"/>
          <w:sz w:val="24"/>
          <w:szCs w:val="24"/>
          <w:lang w:val="it-IT"/>
        </w:rPr>
        <w:t xml:space="preserve"> si possa attribuire</w:t>
      </w:r>
      <w:r w:rsidRPr="006F27E8">
        <w:rPr>
          <w:rFonts w:ascii="Verdana" w:eastAsia="Times New Roman" w:hAnsi="Verdana" w:cs="Times New Roman"/>
          <w:color w:val="000000"/>
          <w:sz w:val="24"/>
          <w:szCs w:val="24"/>
          <w:lang w:val="it-IT"/>
        </w:rPr>
        <w:t xml:space="preserve"> un valore simbolico, grazie alle sensazion</w:t>
      </w:r>
      <w:r w:rsidR="0005781C">
        <w:rPr>
          <w:rFonts w:ascii="Verdana" w:eastAsia="Times New Roman" w:hAnsi="Verdana" w:cs="Times New Roman"/>
          <w:color w:val="000000"/>
          <w:sz w:val="24"/>
          <w:szCs w:val="24"/>
          <w:lang w:val="it-IT"/>
        </w:rPr>
        <w:t>i, alle immagini e</w:t>
      </w:r>
      <w:r w:rsidRPr="006F27E8">
        <w:rPr>
          <w:rFonts w:ascii="Verdana" w:eastAsia="Times New Roman" w:hAnsi="Verdana" w:cs="Times New Roman"/>
          <w:color w:val="000000"/>
          <w:sz w:val="24"/>
          <w:szCs w:val="24"/>
          <w:lang w:val="it-IT"/>
        </w:rPr>
        <w:t xml:space="preserve"> alle percezioni.</w:t>
      </w:r>
      <w:r w:rsidR="00ED70FD" w:rsidRPr="006F27E8">
        <w:rPr>
          <w:rFonts w:ascii="Verdana" w:eastAsia="Times New Roman" w:hAnsi="Verdana" w:cs="Times New Roman"/>
          <w:color w:val="000000"/>
          <w:sz w:val="24"/>
          <w:szCs w:val="24"/>
          <w:lang w:val="it-IT"/>
        </w:rPr>
        <w:t xml:space="preserve"> Infatti, il</w:t>
      </w:r>
      <w:r w:rsidR="00AB21F9" w:rsidRPr="006F27E8">
        <w:rPr>
          <w:rFonts w:ascii="Verdana" w:eastAsia="Times New Roman" w:hAnsi="Verdana" w:cs="Times New Roman"/>
          <w:color w:val="000000"/>
          <w:sz w:val="24"/>
          <w:szCs w:val="24"/>
          <w:lang w:val="it-IT"/>
        </w:rPr>
        <w:t xml:space="preserve"> successo della</w:t>
      </w:r>
      <w:r w:rsidR="00955904">
        <w:rPr>
          <w:rFonts w:ascii="Verdana" w:eastAsia="Times New Roman" w:hAnsi="Verdana" w:cs="Times New Roman"/>
          <w:color w:val="000000"/>
          <w:sz w:val="24"/>
          <w:szCs w:val="24"/>
          <w:lang w:val="it-IT"/>
        </w:rPr>
        <w:t xml:space="preserve"> </w:t>
      </w:r>
      <w:r w:rsidR="00AB21F9" w:rsidRPr="006F27E8">
        <w:rPr>
          <w:rFonts w:ascii="Verdana" w:eastAsia="Times New Roman" w:hAnsi="Verdana" w:cs="Times New Roman"/>
          <w:color w:val="000000"/>
          <w:sz w:val="24"/>
          <w:szCs w:val="24"/>
          <w:lang w:val="it-IT"/>
        </w:rPr>
        <w:t xml:space="preserve">multinazionale, deriva dall'utilizzo di diverse politiche di </w:t>
      </w:r>
      <w:proofErr w:type="spellStart"/>
      <w:r w:rsidR="00AB21F9" w:rsidRPr="006F27E8">
        <w:rPr>
          <w:rFonts w:ascii="Verdana" w:eastAsia="Times New Roman" w:hAnsi="Verdana" w:cs="Times New Roman"/>
          <w:color w:val="000000"/>
          <w:sz w:val="24"/>
          <w:szCs w:val="24"/>
          <w:lang w:val="it-IT"/>
        </w:rPr>
        <w:t>branding</w:t>
      </w:r>
      <w:proofErr w:type="spellEnd"/>
      <w:r w:rsidR="00955904">
        <w:rPr>
          <w:rFonts w:ascii="Verdana" w:eastAsia="Times New Roman" w:hAnsi="Verdana" w:cs="Times New Roman"/>
          <w:color w:val="000000"/>
          <w:sz w:val="24"/>
          <w:szCs w:val="24"/>
          <w:lang w:val="it-IT"/>
        </w:rPr>
        <w:t xml:space="preserve"> </w:t>
      </w:r>
      <w:r w:rsidR="00AB21F9" w:rsidRPr="006F27E8">
        <w:rPr>
          <w:rFonts w:ascii="Verdana" w:eastAsia="Times New Roman" w:hAnsi="Verdana" w:cs="Times New Roman"/>
          <w:color w:val="000000"/>
          <w:sz w:val="24"/>
          <w:szCs w:val="24"/>
          <w:lang w:val="it-IT"/>
        </w:rPr>
        <w:t xml:space="preserve">atte ad assicurare </w:t>
      </w:r>
      <w:r w:rsidR="0005781C">
        <w:rPr>
          <w:rFonts w:ascii="Verdana" w:eastAsia="Times New Roman" w:hAnsi="Verdana" w:cs="Times New Roman"/>
          <w:color w:val="000000"/>
          <w:sz w:val="24"/>
          <w:szCs w:val="24"/>
          <w:lang w:val="it-IT"/>
        </w:rPr>
        <w:t>costantemente il</w:t>
      </w:r>
      <w:r w:rsidRPr="006F27E8">
        <w:rPr>
          <w:rFonts w:ascii="Verdana" w:eastAsia="Times New Roman" w:hAnsi="Verdana" w:cs="Times New Roman"/>
          <w:color w:val="000000"/>
          <w:sz w:val="24"/>
          <w:szCs w:val="24"/>
          <w:lang w:val="it-IT"/>
        </w:rPr>
        <w:t xml:space="preserve"> vantaggio competitivo, </w:t>
      </w:r>
      <w:r w:rsidR="00A54EBB">
        <w:rPr>
          <w:rFonts w:ascii="Verdana" w:eastAsia="Times New Roman" w:hAnsi="Verdana" w:cs="Times New Roman"/>
          <w:color w:val="000000"/>
          <w:sz w:val="24"/>
          <w:szCs w:val="24"/>
          <w:lang w:val="it-IT"/>
        </w:rPr>
        <w:t xml:space="preserve">la </w:t>
      </w:r>
      <w:r w:rsidRPr="006F27E8">
        <w:rPr>
          <w:rFonts w:ascii="Verdana" w:eastAsia="Times New Roman" w:hAnsi="Verdana" w:cs="Times New Roman"/>
          <w:color w:val="000000"/>
          <w:sz w:val="24"/>
          <w:szCs w:val="24"/>
          <w:lang w:val="it-IT"/>
        </w:rPr>
        <w:t>m</w:t>
      </w:r>
      <w:r w:rsidR="00AB21F9" w:rsidRPr="006F27E8">
        <w:rPr>
          <w:rFonts w:ascii="Verdana" w:eastAsia="Times New Roman" w:hAnsi="Verdana" w:cs="Times New Roman"/>
          <w:color w:val="000000"/>
          <w:sz w:val="24"/>
          <w:szCs w:val="24"/>
          <w:lang w:val="it-IT"/>
        </w:rPr>
        <w:t>aggiore redditività</w:t>
      </w:r>
      <w:r w:rsidRPr="006F27E8">
        <w:rPr>
          <w:rFonts w:ascii="Verdana" w:eastAsia="Times New Roman" w:hAnsi="Verdana" w:cs="Times New Roman"/>
          <w:color w:val="000000"/>
          <w:sz w:val="24"/>
          <w:szCs w:val="24"/>
          <w:lang w:val="it-IT"/>
        </w:rPr>
        <w:t xml:space="preserve"> e un posizionamento del brand "unico" e facilmente riconoscibile, in grado di fidelizzare i clienti</w:t>
      </w:r>
      <w:r w:rsidR="00AB21F9" w:rsidRPr="006F27E8">
        <w:rPr>
          <w:rFonts w:ascii="Verdana" w:eastAsia="Times New Roman" w:hAnsi="Verdana" w:cs="Times New Roman"/>
          <w:color w:val="000000"/>
          <w:sz w:val="24"/>
          <w:szCs w:val="24"/>
          <w:lang w:val="it-IT"/>
        </w:rPr>
        <w:t xml:space="preserve">. </w:t>
      </w:r>
      <w:r w:rsidR="00A54EBB">
        <w:rPr>
          <w:rFonts w:ascii="Verdana" w:eastAsia="Times New Roman" w:hAnsi="Verdana" w:cs="Times New Roman"/>
          <w:color w:val="000000"/>
          <w:sz w:val="24"/>
          <w:szCs w:val="24"/>
          <w:lang w:val="it-IT"/>
        </w:rPr>
        <w:t xml:space="preserve">In </w:t>
      </w:r>
      <w:proofErr w:type="spellStart"/>
      <w:r w:rsidR="00A54EBB">
        <w:rPr>
          <w:rFonts w:ascii="Verdana" w:eastAsia="Times New Roman" w:hAnsi="Verdana" w:cs="Times New Roman"/>
          <w:color w:val="000000"/>
          <w:sz w:val="24"/>
          <w:szCs w:val="24"/>
          <w:lang w:val="it-IT"/>
        </w:rPr>
        <w:t>estrama</w:t>
      </w:r>
      <w:proofErr w:type="spellEnd"/>
      <w:r w:rsidR="00A54EBB">
        <w:rPr>
          <w:rFonts w:ascii="Verdana" w:eastAsia="Times New Roman" w:hAnsi="Verdana" w:cs="Times New Roman"/>
          <w:color w:val="000000"/>
          <w:sz w:val="24"/>
          <w:szCs w:val="24"/>
          <w:lang w:val="it-IT"/>
        </w:rPr>
        <w:t xml:space="preserve"> sintesi, le</w:t>
      </w:r>
      <w:r w:rsidR="00AB21F9" w:rsidRPr="0005781C">
        <w:rPr>
          <w:rFonts w:ascii="Verdana" w:eastAsia="Times New Roman" w:hAnsi="Verdana" w:cs="Times New Roman"/>
          <w:color w:val="000000"/>
          <w:sz w:val="24"/>
          <w:szCs w:val="24"/>
          <w:lang w:val="it-IT"/>
        </w:rPr>
        <w:t xml:space="preserve"> politiche</w:t>
      </w:r>
      <w:r w:rsidR="00A54EBB">
        <w:rPr>
          <w:rFonts w:ascii="Verdana" w:eastAsia="Times New Roman" w:hAnsi="Verdana" w:cs="Times New Roman"/>
          <w:color w:val="000000"/>
          <w:sz w:val="24"/>
          <w:szCs w:val="24"/>
          <w:lang w:val="it-IT"/>
        </w:rPr>
        <w:t xml:space="preserve"> P&amp;G sono state:</w:t>
      </w:r>
    </w:p>
    <w:p w:rsidR="00AB21F9" w:rsidRPr="006F27E8" w:rsidRDefault="00A54EBB" w:rsidP="00F05056">
      <w:pPr>
        <w:pStyle w:val="Paragrafoelenco"/>
        <w:numPr>
          <w:ilvl w:val="0"/>
          <w:numId w:val="8"/>
        </w:numPr>
        <w:shd w:val="clear" w:color="auto" w:fill="FFFFFF"/>
        <w:spacing w:after="120"/>
        <w:jc w:val="both"/>
        <w:rPr>
          <w:rFonts w:ascii="Verdana" w:eastAsia="Times New Roman" w:hAnsi="Verdana" w:cs="Times New Roman"/>
          <w:color w:val="000000"/>
          <w:sz w:val="24"/>
          <w:szCs w:val="24"/>
        </w:rPr>
      </w:pPr>
      <w:proofErr w:type="spellStart"/>
      <w:r>
        <w:rPr>
          <w:rFonts w:ascii="Verdana" w:eastAsia="Times New Roman" w:hAnsi="Verdana" w:cs="Times New Roman"/>
          <w:color w:val="000000"/>
          <w:sz w:val="24"/>
          <w:szCs w:val="24"/>
        </w:rPr>
        <w:t>Orientamento</w:t>
      </w:r>
      <w:proofErr w:type="spellEnd"/>
      <w:r>
        <w:rPr>
          <w:rFonts w:ascii="Verdana" w:eastAsia="Times New Roman" w:hAnsi="Verdana" w:cs="Times New Roman"/>
          <w:color w:val="000000"/>
          <w:sz w:val="24"/>
          <w:szCs w:val="24"/>
        </w:rPr>
        <w:t xml:space="preserve"> </w:t>
      </w:r>
      <w:proofErr w:type="spellStart"/>
      <w:r>
        <w:rPr>
          <w:rFonts w:ascii="Verdana" w:eastAsia="Times New Roman" w:hAnsi="Verdana" w:cs="Times New Roman"/>
          <w:color w:val="000000"/>
          <w:sz w:val="24"/>
          <w:szCs w:val="24"/>
        </w:rPr>
        <w:t>all’</w:t>
      </w:r>
      <w:r w:rsidR="00AB21F9" w:rsidRPr="006F27E8">
        <w:rPr>
          <w:rFonts w:ascii="Verdana" w:eastAsia="Times New Roman" w:hAnsi="Verdana" w:cs="Times New Roman"/>
          <w:color w:val="000000"/>
          <w:sz w:val="24"/>
          <w:szCs w:val="24"/>
        </w:rPr>
        <w:t>Innovazione</w:t>
      </w:r>
      <w:proofErr w:type="spellEnd"/>
      <w:r w:rsidR="00AB21F9" w:rsidRPr="006F27E8">
        <w:rPr>
          <w:rFonts w:ascii="Verdana" w:eastAsia="Times New Roman" w:hAnsi="Verdana" w:cs="Times New Roman"/>
          <w:color w:val="000000"/>
          <w:sz w:val="24"/>
          <w:szCs w:val="24"/>
        </w:rPr>
        <w:t>;</w:t>
      </w:r>
    </w:p>
    <w:p w:rsidR="00AB21F9" w:rsidRPr="006F27E8" w:rsidRDefault="00AB21F9" w:rsidP="00F05056">
      <w:pPr>
        <w:pStyle w:val="Paragrafoelenco"/>
        <w:numPr>
          <w:ilvl w:val="0"/>
          <w:numId w:val="8"/>
        </w:numPr>
        <w:shd w:val="clear" w:color="auto" w:fill="FFFFFF"/>
        <w:spacing w:after="120"/>
        <w:jc w:val="both"/>
        <w:rPr>
          <w:rFonts w:ascii="Verdana" w:eastAsia="Times New Roman" w:hAnsi="Verdana" w:cs="Times New Roman"/>
          <w:color w:val="000000"/>
          <w:sz w:val="24"/>
          <w:szCs w:val="24"/>
        </w:rPr>
      </w:pPr>
      <w:r w:rsidRPr="006F27E8">
        <w:rPr>
          <w:rFonts w:ascii="Verdana" w:eastAsia="Times New Roman" w:hAnsi="Verdana" w:cs="Times New Roman"/>
          <w:color w:val="000000"/>
          <w:sz w:val="24"/>
          <w:szCs w:val="24"/>
        </w:rPr>
        <w:t>Capacità di intervenire velocemente;</w:t>
      </w:r>
    </w:p>
    <w:p w:rsidR="00AB21F9" w:rsidRPr="006F27E8" w:rsidRDefault="00A54EBB" w:rsidP="00F05056">
      <w:pPr>
        <w:pStyle w:val="Paragrafoelenco"/>
        <w:numPr>
          <w:ilvl w:val="0"/>
          <w:numId w:val="8"/>
        </w:numPr>
        <w:shd w:val="clear" w:color="auto" w:fill="FFFFFF"/>
        <w:spacing w:after="120"/>
        <w:jc w:val="both"/>
        <w:rPr>
          <w:rFonts w:ascii="Verdana" w:eastAsia="Times New Roman" w:hAnsi="Verdana" w:cs="Times New Roman"/>
          <w:color w:val="000000"/>
          <w:sz w:val="24"/>
          <w:szCs w:val="24"/>
          <w:lang w:val="it-IT"/>
        </w:rPr>
      </w:pPr>
      <w:r>
        <w:rPr>
          <w:rFonts w:ascii="Verdana" w:eastAsia="Times New Roman" w:hAnsi="Verdana" w:cs="Times New Roman"/>
          <w:color w:val="000000"/>
          <w:sz w:val="24"/>
          <w:szCs w:val="24"/>
          <w:lang w:val="it-IT"/>
        </w:rPr>
        <w:t>Riduzione dell’esposizione con</w:t>
      </w:r>
      <w:r w:rsidR="00AB21F9" w:rsidRPr="006F27E8">
        <w:rPr>
          <w:rFonts w:ascii="Verdana" w:eastAsia="Times New Roman" w:hAnsi="Verdana" w:cs="Times New Roman"/>
          <w:color w:val="000000"/>
          <w:sz w:val="24"/>
          <w:szCs w:val="24"/>
          <w:lang w:val="it-IT"/>
        </w:rPr>
        <w:t xml:space="preserve"> </w:t>
      </w:r>
      <w:proofErr w:type="spellStart"/>
      <w:r w:rsidR="00AB21F9" w:rsidRPr="006F27E8">
        <w:rPr>
          <w:rFonts w:ascii="Verdana" w:eastAsia="Times New Roman" w:hAnsi="Verdana" w:cs="Times New Roman"/>
          <w:color w:val="000000"/>
          <w:sz w:val="24"/>
          <w:szCs w:val="24"/>
          <w:lang w:val="it-IT"/>
        </w:rPr>
        <w:t>Wal</w:t>
      </w:r>
      <w:proofErr w:type="spellEnd"/>
      <w:r w:rsidR="00AB21F9" w:rsidRPr="006F27E8">
        <w:rPr>
          <w:rFonts w:ascii="Verdana" w:eastAsia="Times New Roman" w:hAnsi="Verdana" w:cs="Times New Roman"/>
          <w:color w:val="000000"/>
          <w:sz w:val="24"/>
          <w:szCs w:val="24"/>
          <w:lang w:val="it-IT"/>
        </w:rPr>
        <w:t xml:space="preserve"> </w:t>
      </w:r>
      <w:proofErr w:type="spellStart"/>
      <w:r w:rsidR="00AB21F9" w:rsidRPr="006F27E8">
        <w:rPr>
          <w:rFonts w:ascii="Verdana" w:eastAsia="Times New Roman" w:hAnsi="Verdana" w:cs="Times New Roman"/>
          <w:color w:val="000000"/>
          <w:sz w:val="24"/>
          <w:szCs w:val="24"/>
          <w:lang w:val="it-IT"/>
        </w:rPr>
        <w:t>Mart</w:t>
      </w:r>
      <w:proofErr w:type="spellEnd"/>
      <w:r w:rsidR="00AB21F9" w:rsidRPr="006F27E8">
        <w:rPr>
          <w:rFonts w:ascii="Verdana" w:eastAsia="Times New Roman" w:hAnsi="Verdana" w:cs="Times New Roman"/>
          <w:color w:val="000000"/>
          <w:sz w:val="24"/>
          <w:szCs w:val="24"/>
          <w:lang w:val="it-IT"/>
        </w:rPr>
        <w:t>;</w:t>
      </w:r>
    </w:p>
    <w:p w:rsidR="00AB21F9" w:rsidRPr="006F27E8" w:rsidRDefault="00AB21F9" w:rsidP="00F05056">
      <w:pPr>
        <w:pStyle w:val="Paragrafoelenco"/>
        <w:numPr>
          <w:ilvl w:val="0"/>
          <w:numId w:val="8"/>
        </w:numPr>
        <w:shd w:val="clear" w:color="auto" w:fill="FFFFFF"/>
        <w:spacing w:after="120"/>
        <w:jc w:val="both"/>
        <w:rPr>
          <w:rFonts w:ascii="Verdana" w:eastAsia="Times New Roman" w:hAnsi="Verdana" w:cs="Times New Roman"/>
          <w:color w:val="000000"/>
          <w:sz w:val="24"/>
          <w:szCs w:val="24"/>
          <w:lang w:val="it-IT"/>
        </w:rPr>
      </w:pPr>
      <w:r w:rsidRPr="006F27E8">
        <w:rPr>
          <w:rFonts w:ascii="Verdana" w:eastAsia="Times New Roman" w:hAnsi="Verdana" w:cs="Times New Roman"/>
          <w:color w:val="000000"/>
          <w:sz w:val="24"/>
          <w:szCs w:val="24"/>
          <w:lang w:val="it-IT"/>
        </w:rPr>
        <w:t>Adattarsi al nuovo messaggio dei media;</w:t>
      </w:r>
    </w:p>
    <w:p w:rsidR="002B5E38" w:rsidRPr="006F27E8" w:rsidRDefault="00AB21F9" w:rsidP="00F05056">
      <w:pPr>
        <w:pStyle w:val="Paragrafoelenco"/>
        <w:numPr>
          <w:ilvl w:val="0"/>
          <w:numId w:val="8"/>
        </w:numPr>
        <w:shd w:val="clear" w:color="auto" w:fill="FFFFFF"/>
        <w:spacing w:after="120"/>
        <w:jc w:val="both"/>
        <w:rPr>
          <w:rFonts w:ascii="Verdana" w:eastAsia="Times New Roman" w:hAnsi="Verdana" w:cs="Times New Roman"/>
          <w:color w:val="000000"/>
          <w:sz w:val="24"/>
          <w:szCs w:val="24"/>
          <w:lang w:val="it-IT"/>
        </w:rPr>
      </w:pPr>
      <w:r w:rsidRPr="006F27E8">
        <w:rPr>
          <w:rFonts w:ascii="Verdana" w:eastAsia="Times New Roman" w:hAnsi="Verdana" w:cs="Times New Roman"/>
          <w:color w:val="000000"/>
          <w:sz w:val="24"/>
          <w:szCs w:val="24"/>
          <w:lang w:val="it-IT"/>
        </w:rPr>
        <w:t>Pensare con la mente aperta</w:t>
      </w:r>
      <w:r w:rsidR="00FA55DB" w:rsidRPr="006F27E8">
        <w:rPr>
          <w:rFonts w:ascii="Verdana" w:eastAsia="Times New Roman" w:hAnsi="Verdana" w:cs="Times New Roman"/>
          <w:color w:val="000000"/>
          <w:sz w:val="24"/>
          <w:szCs w:val="24"/>
          <w:lang w:val="it-IT"/>
        </w:rPr>
        <w:t>;</w:t>
      </w:r>
    </w:p>
    <w:p w:rsidR="00FA55DB" w:rsidRPr="006F27E8" w:rsidRDefault="00A54EBB" w:rsidP="00F05056">
      <w:pPr>
        <w:pStyle w:val="Paragrafoelenco"/>
        <w:numPr>
          <w:ilvl w:val="0"/>
          <w:numId w:val="8"/>
        </w:numPr>
        <w:shd w:val="clear" w:color="auto" w:fill="FFFFFF"/>
        <w:spacing w:after="120"/>
        <w:jc w:val="both"/>
        <w:rPr>
          <w:rFonts w:ascii="Verdana" w:eastAsia="Times New Roman" w:hAnsi="Verdana" w:cs="Times New Roman"/>
          <w:color w:val="000000"/>
          <w:sz w:val="24"/>
          <w:szCs w:val="24"/>
        </w:rPr>
      </w:pPr>
      <w:r>
        <w:rPr>
          <w:rFonts w:ascii="Verdana" w:eastAsia="Times New Roman" w:hAnsi="Verdana" w:cs="Times New Roman"/>
          <w:color w:val="000000"/>
          <w:sz w:val="24"/>
          <w:szCs w:val="24"/>
        </w:rPr>
        <w:t>Distinct Product Brand.</w:t>
      </w:r>
    </w:p>
    <w:p w:rsidR="002B5E38" w:rsidRPr="006F27E8" w:rsidRDefault="002B5E38" w:rsidP="00F05056">
      <w:pPr>
        <w:pStyle w:val="Paragrafoelenco"/>
        <w:shd w:val="clear" w:color="auto" w:fill="FFFFFF"/>
        <w:spacing w:after="120"/>
        <w:ind w:left="1440"/>
        <w:jc w:val="both"/>
        <w:rPr>
          <w:rFonts w:ascii="Verdana" w:eastAsia="Times New Roman" w:hAnsi="Verdana" w:cs="Times New Roman"/>
          <w:color w:val="000000"/>
          <w:sz w:val="24"/>
          <w:szCs w:val="24"/>
        </w:rPr>
      </w:pPr>
    </w:p>
    <w:p w:rsidR="00B83A14" w:rsidRPr="006F27E8" w:rsidRDefault="002B5E38" w:rsidP="00F05056">
      <w:pPr>
        <w:shd w:val="clear" w:color="auto" w:fill="FFFFFF"/>
        <w:spacing w:after="120"/>
        <w:jc w:val="both"/>
        <w:rPr>
          <w:rFonts w:ascii="Verdana" w:eastAsia="Times New Roman" w:hAnsi="Verdana" w:cs="Times New Roman"/>
          <w:color w:val="000000"/>
          <w:sz w:val="24"/>
          <w:szCs w:val="24"/>
          <w:lang w:val="it-IT"/>
        </w:rPr>
      </w:pPr>
      <w:r w:rsidRPr="006F27E8">
        <w:rPr>
          <w:rFonts w:ascii="Verdana" w:eastAsia="Times New Roman" w:hAnsi="Verdana" w:cs="Times New Roman"/>
          <w:color w:val="000000"/>
          <w:sz w:val="24"/>
          <w:szCs w:val="24"/>
          <w:lang w:val="it-IT"/>
        </w:rPr>
        <w:t>Sicuramente</w:t>
      </w:r>
      <w:r w:rsidR="00A54EBB">
        <w:rPr>
          <w:rFonts w:ascii="Verdana" w:eastAsia="Times New Roman" w:hAnsi="Verdana" w:cs="Times New Roman"/>
          <w:color w:val="000000"/>
          <w:sz w:val="24"/>
          <w:szCs w:val="24"/>
          <w:lang w:val="it-IT"/>
        </w:rPr>
        <w:t>,</w:t>
      </w:r>
      <w:r w:rsidRPr="006F27E8">
        <w:rPr>
          <w:rFonts w:ascii="Verdana" w:eastAsia="Times New Roman" w:hAnsi="Verdana" w:cs="Times New Roman"/>
          <w:color w:val="000000"/>
          <w:sz w:val="24"/>
          <w:szCs w:val="24"/>
          <w:lang w:val="it-IT"/>
        </w:rPr>
        <w:t xml:space="preserve"> </w:t>
      </w:r>
      <w:r w:rsidR="00A54EBB">
        <w:rPr>
          <w:rFonts w:ascii="Verdana" w:eastAsia="Times New Roman" w:hAnsi="Verdana" w:cs="Times New Roman"/>
          <w:color w:val="000000"/>
          <w:sz w:val="24"/>
          <w:szCs w:val="24"/>
          <w:lang w:val="it-IT"/>
        </w:rPr>
        <w:t xml:space="preserve">ciò che ha portato </w:t>
      </w:r>
      <w:proofErr w:type="spellStart"/>
      <w:r w:rsidR="0096040F" w:rsidRPr="006F27E8">
        <w:rPr>
          <w:rFonts w:ascii="Verdana" w:eastAsia="Times New Roman" w:hAnsi="Verdana" w:cs="Times New Roman"/>
          <w:color w:val="000000"/>
          <w:sz w:val="24"/>
          <w:szCs w:val="24"/>
          <w:lang w:val="it-IT"/>
        </w:rPr>
        <w:t>Procter</w:t>
      </w:r>
      <w:proofErr w:type="spellEnd"/>
      <w:r w:rsidR="0096040F" w:rsidRPr="006F27E8">
        <w:rPr>
          <w:rFonts w:ascii="Verdana" w:eastAsia="Times New Roman" w:hAnsi="Verdana" w:cs="Times New Roman"/>
          <w:color w:val="000000"/>
          <w:sz w:val="24"/>
          <w:szCs w:val="24"/>
          <w:lang w:val="it-IT"/>
        </w:rPr>
        <w:t xml:space="preserve"> &amp;</w:t>
      </w:r>
      <w:r w:rsidR="00A54EBB">
        <w:rPr>
          <w:rFonts w:ascii="Verdana" w:eastAsia="Times New Roman" w:hAnsi="Verdana" w:cs="Times New Roman"/>
          <w:color w:val="000000"/>
          <w:sz w:val="24"/>
          <w:szCs w:val="24"/>
          <w:lang w:val="it-IT"/>
        </w:rPr>
        <w:t xml:space="preserve"> </w:t>
      </w:r>
      <w:proofErr w:type="spellStart"/>
      <w:r w:rsidR="0096040F" w:rsidRPr="006F27E8">
        <w:rPr>
          <w:rFonts w:ascii="Verdana" w:eastAsia="Times New Roman" w:hAnsi="Verdana" w:cs="Times New Roman"/>
          <w:color w:val="000000"/>
          <w:sz w:val="24"/>
          <w:szCs w:val="24"/>
          <w:lang w:val="it-IT"/>
        </w:rPr>
        <w:t>Gamble</w:t>
      </w:r>
      <w:proofErr w:type="spellEnd"/>
      <w:r w:rsidR="0096040F" w:rsidRPr="006F27E8">
        <w:rPr>
          <w:rFonts w:ascii="Verdana" w:eastAsia="Times New Roman" w:hAnsi="Verdana" w:cs="Times New Roman"/>
          <w:color w:val="000000"/>
          <w:sz w:val="24"/>
          <w:szCs w:val="24"/>
          <w:lang w:val="it-IT"/>
        </w:rPr>
        <w:t xml:space="preserve"> al successo</w:t>
      </w:r>
      <w:r w:rsidR="00A54EBB">
        <w:rPr>
          <w:rFonts w:ascii="Verdana" w:eastAsia="Times New Roman" w:hAnsi="Verdana" w:cs="Times New Roman"/>
          <w:color w:val="000000"/>
          <w:sz w:val="24"/>
          <w:szCs w:val="24"/>
          <w:lang w:val="it-IT"/>
        </w:rPr>
        <w:t xml:space="preserve"> è stata</w:t>
      </w:r>
      <w:r w:rsidR="0096040F" w:rsidRPr="006F27E8">
        <w:rPr>
          <w:rFonts w:ascii="Verdana" w:eastAsia="Times New Roman" w:hAnsi="Verdana" w:cs="Times New Roman"/>
          <w:color w:val="000000"/>
          <w:sz w:val="24"/>
          <w:szCs w:val="24"/>
          <w:lang w:val="it-IT"/>
        </w:rPr>
        <w:t xml:space="preserve"> la capacità di innovare, caratteristica riconosciuta sin dall'inizio ai due fondatori. L'essere in grado di differenziarsi, trasferendo da un settore all'altro </w:t>
      </w:r>
      <w:r w:rsidR="00A54EBB">
        <w:rPr>
          <w:rFonts w:ascii="Verdana" w:eastAsia="Times New Roman" w:hAnsi="Verdana" w:cs="Times New Roman"/>
          <w:color w:val="000000"/>
          <w:sz w:val="24"/>
          <w:szCs w:val="24"/>
          <w:lang w:val="it-IT"/>
        </w:rPr>
        <w:t xml:space="preserve">la </w:t>
      </w:r>
      <w:r w:rsidR="0096040F" w:rsidRPr="006F27E8">
        <w:rPr>
          <w:rFonts w:ascii="Verdana" w:eastAsia="Times New Roman" w:hAnsi="Verdana" w:cs="Times New Roman"/>
          <w:color w:val="000000"/>
          <w:sz w:val="24"/>
          <w:szCs w:val="24"/>
          <w:lang w:val="it-IT"/>
        </w:rPr>
        <w:t xml:space="preserve">conoscenza del consumatore e </w:t>
      </w:r>
      <w:r w:rsidR="00A54EBB">
        <w:rPr>
          <w:rFonts w:ascii="Verdana" w:eastAsia="Times New Roman" w:hAnsi="Verdana" w:cs="Times New Roman"/>
          <w:color w:val="000000"/>
          <w:sz w:val="24"/>
          <w:szCs w:val="24"/>
          <w:lang w:val="it-IT"/>
        </w:rPr>
        <w:t xml:space="preserve">la </w:t>
      </w:r>
      <w:r w:rsidR="0096040F" w:rsidRPr="006F27E8">
        <w:rPr>
          <w:rFonts w:ascii="Verdana" w:eastAsia="Times New Roman" w:hAnsi="Verdana" w:cs="Times New Roman"/>
          <w:color w:val="000000"/>
          <w:sz w:val="24"/>
          <w:szCs w:val="24"/>
          <w:lang w:val="it-IT"/>
        </w:rPr>
        <w:t>tecnologia, così da poter migliorare o creare soluzioni convenienti sia per il consumatore (che vede soddisfatti i suoi</w:t>
      </w:r>
      <w:r w:rsidR="00955904">
        <w:rPr>
          <w:rFonts w:ascii="Verdana" w:eastAsia="Times New Roman" w:hAnsi="Verdana" w:cs="Times New Roman"/>
          <w:color w:val="000000"/>
          <w:sz w:val="24"/>
          <w:szCs w:val="24"/>
          <w:lang w:val="it-IT"/>
        </w:rPr>
        <w:t xml:space="preserve"> </w:t>
      </w:r>
      <w:r w:rsidR="0096040F" w:rsidRPr="006F27E8">
        <w:rPr>
          <w:rFonts w:ascii="Verdana" w:eastAsia="Times New Roman" w:hAnsi="Verdana" w:cs="Times New Roman"/>
          <w:color w:val="000000"/>
          <w:sz w:val="24"/>
          <w:szCs w:val="24"/>
          <w:lang w:val="it-IT"/>
        </w:rPr>
        <w:lastRenderedPageBreak/>
        <w:t>bisogni), sia per l'impresa</w:t>
      </w:r>
      <w:r w:rsidR="00773B53" w:rsidRPr="006F27E8">
        <w:rPr>
          <w:rFonts w:ascii="Verdana" w:eastAsia="Times New Roman" w:hAnsi="Verdana" w:cs="Times New Roman"/>
          <w:color w:val="000000"/>
          <w:sz w:val="24"/>
          <w:szCs w:val="24"/>
          <w:lang w:val="it-IT"/>
        </w:rPr>
        <w:t xml:space="preserve"> </w:t>
      </w:r>
      <w:r w:rsidR="0096040F" w:rsidRPr="006F27E8">
        <w:rPr>
          <w:rFonts w:ascii="Verdana" w:eastAsia="Times New Roman" w:hAnsi="Verdana" w:cs="Times New Roman"/>
          <w:color w:val="000000"/>
          <w:sz w:val="24"/>
          <w:szCs w:val="24"/>
          <w:lang w:val="it-IT"/>
        </w:rPr>
        <w:t>(che vede aumentare i suoi margini).</w:t>
      </w:r>
      <w:r w:rsidR="00773B53" w:rsidRPr="006F27E8">
        <w:rPr>
          <w:rFonts w:ascii="Verdana" w:eastAsia="Times New Roman" w:hAnsi="Verdana" w:cs="Times New Roman"/>
          <w:color w:val="000000"/>
          <w:sz w:val="24"/>
          <w:szCs w:val="24"/>
          <w:lang w:val="it-IT"/>
        </w:rPr>
        <w:t xml:space="preserve"> </w:t>
      </w:r>
      <w:r w:rsidR="00A54EBB">
        <w:rPr>
          <w:rFonts w:ascii="Verdana" w:eastAsia="Times New Roman" w:hAnsi="Verdana" w:cs="Times New Roman"/>
          <w:color w:val="000000"/>
          <w:sz w:val="24"/>
          <w:szCs w:val="24"/>
          <w:lang w:val="it-IT"/>
        </w:rPr>
        <w:t xml:space="preserve">Attraverso l'innovazione, </w:t>
      </w:r>
      <w:r w:rsidR="00773B53" w:rsidRPr="006F27E8">
        <w:rPr>
          <w:rFonts w:ascii="Verdana" w:eastAsia="Times New Roman" w:hAnsi="Verdana" w:cs="Times New Roman"/>
          <w:color w:val="000000"/>
          <w:sz w:val="24"/>
          <w:szCs w:val="24"/>
          <w:lang w:val="it-IT"/>
        </w:rPr>
        <w:t xml:space="preserve">P&amp;G è riuscita ad ottenere un vantaggio competitivo </w:t>
      </w:r>
      <w:r w:rsidR="00693151">
        <w:rPr>
          <w:rFonts w:ascii="Verdana" w:eastAsia="Times New Roman" w:hAnsi="Verdana" w:cs="Times New Roman"/>
          <w:color w:val="000000"/>
          <w:sz w:val="24"/>
          <w:szCs w:val="24"/>
          <w:lang w:val="it-IT"/>
        </w:rPr>
        <w:t>e a</w:t>
      </w:r>
      <w:r w:rsidR="00773B53" w:rsidRPr="006F27E8">
        <w:rPr>
          <w:rFonts w:ascii="Verdana" w:eastAsia="Times New Roman" w:hAnsi="Verdana" w:cs="Times New Roman"/>
          <w:i/>
          <w:color w:val="000000"/>
          <w:sz w:val="24"/>
          <w:szCs w:val="24"/>
          <w:lang w:val="it-IT"/>
        </w:rPr>
        <w:t xml:space="preserve"> </w:t>
      </w:r>
      <w:r w:rsidR="00773B53" w:rsidRPr="006F27E8">
        <w:rPr>
          <w:rFonts w:ascii="Verdana" w:eastAsia="Times New Roman" w:hAnsi="Verdana" w:cs="Times New Roman"/>
          <w:color w:val="000000"/>
          <w:sz w:val="24"/>
          <w:szCs w:val="24"/>
          <w:lang w:val="it-IT"/>
        </w:rPr>
        <w:t>consolida</w:t>
      </w:r>
      <w:r w:rsidR="00693151">
        <w:rPr>
          <w:rFonts w:ascii="Verdana" w:eastAsia="Times New Roman" w:hAnsi="Verdana" w:cs="Times New Roman"/>
          <w:color w:val="000000"/>
          <w:sz w:val="24"/>
          <w:szCs w:val="24"/>
          <w:lang w:val="it-IT"/>
        </w:rPr>
        <w:t>re</w:t>
      </w:r>
      <w:r w:rsidR="00773B53" w:rsidRPr="006F27E8">
        <w:rPr>
          <w:rFonts w:ascii="Verdana" w:eastAsia="Times New Roman" w:hAnsi="Verdana" w:cs="Times New Roman"/>
          <w:color w:val="000000"/>
          <w:sz w:val="24"/>
          <w:szCs w:val="24"/>
          <w:lang w:val="it-IT"/>
        </w:rPr>
        <w:t xml:space="preserve"> la posizione di mercato attraverso investimenti continui ed un app</w:t>
      </w:r>
      <w:r w:rsidR="0044133D" w:rsidRPr="006F27E8">
        <w:rPr>
          <w:rFonts w:ascii="Verdana" w:eastAsia="Times New Roman" w:hAnsi="Verdana" w:cs="Times New Roman"/>
          <w:color w:val="000000"/>
          <w:sz w:val="24"/>
          <w:szCs w:val="24"/>
          <w:lang w:val="it-IT"/>
        </w:rPr>
        <w:t>rendimento efficace.</w:t>
      </w:r>
      <w:r w:rsidR="00693151">
        <w:rPr>
          <w:rFonts w:ascii="Verdana" w:eastAsia="Times New Roman" w:hAnsi="Verdana" w:cs="Times New Roman"/>
          <w:color w:val="000000"/>
          <w:sz w:val="24"/>
          <w:szCs w:val="24"/>
          <w:lang w:val="it-IT"/>
        </w:rPr>
        <w:t xml:space="preserve"> </w:t>
      </w:r>
      <w:r w:rsidR="0044133D" w:rsidRPr="006F27E8">
        <w:rPr>
          <w:rFonts w:ascii="Verdana" w:eastAsia="Times New Roman" w:hAnsi="Verdana" w:cs="Times New Roman"/>
          <w:color w:val="000000"/>
          <w:sz w:val="24"/>
          <w:szCs w:val="24"/>
          <w:lang w:val="it-IT"/>
        </w:rPr>
        <w:t>P&amp;G ha</w:t>
      </w:r>
      <w:r w:rsidR="00693151">
        <w:rPr>
          <w:rFonts w:ascii="Verdana" w:eastAsia="Times New Roman" w:hAnsi="Verdana" w:cs="Times New Roman"/>
          <w:color w:val="000000"/>
          <w:sz w:val="24"/>
          <w:szCs w:val="24"/>
          <w:lang w:val="it-IT"/>
        </w:rPr>
        <w:t xml:space="preserve"> inoltre</w:t>
      </w:r>
      <w:r w:rsidR="0044133D" w:rsidRPr="006F27E8">
        <w:rPr>
          <w:rFonts w:ascii="Verdana" w:eastAsia="Times New Roman" w:hAnsi="Verdana" w:cs="Times New Roman"/>
          <w:color w:val="000000"/>
          <w:sz w:val="24"/>
          <w:szCs w:val="24"/>
          <w:lang w:val="it-IT"/>
        </w:rPr>
        <w:t xml:space="preserve"> cercato di </w:t>
      </w:r>
      <w:r w:rsidR="00773B53" w:rsidRPr="006F27E8">
        <w:rPr>
          <w:rFonts w:ascii="Verdana" w:eastAsia="Times New Roman" w:hAnsi="Verdana" w:cs="Times New Roman"/>
          <w:color w:val="000000"/>
          <w:sz w:val="24"/>
          <w:szCs w:val="24"/>
          <w:lang w:val="it-IT"/>
        </w:rPr>
        <w:t xml:space="preserve">creare prodotti nuovi ma soprattutto </w:t>
      </w:r>
      <w:r w:rsidR="0044133D" w:rsidRPr="006F27E8">
        <w:rPr>
          <w:rFonts w:ascii="Verdana" w:eastAsia="Times New Roman" w:hAnsi="Verdana" w:cs="Times New Roman"/>
          <w:color w:val="000000"/>
          <w:sz w:val="24"/>
          <w:szCs w:val="24"/>
          <w:lang w:val="it-IT"/>
        </w:rPr>
        <w:t>ha fatto sì che venissero</w:t>
      </w:r>
      <w:r w:rsidR="00773B53" w:rsidRPr="006F27E8">
        <w:rPr>
          <w:rFonts w:ascii="Verdana" w:eastAsia="Times New Roman" w:hAnsi="Verdana" w:cs="Times New Roman"/>
          <w:color w:val="000000"/>
          <w:sz w:val="24"/>
          <w:szCs w:val="24"/>
          <w:lang w:val="it-IT"/>
        </w:rPr>
        <w:t xml:space="preserve"> considerati "indispens</w:t>
      </w:r>
      <w:r w:rsidR="0044133D" w:rsidRPr="006F27E8">
        <w:rPr>
          <w:rFonts w:ascii="Verdana" w:eastAsia="Times New Roman" w:hAnsi="Verdana" w:cs="Times New Roman"/>
          <w:color w:val="000000"/>
          <w:sz w:val="24"/>
          <w:szCs w:val="24"/>
          <w:lang w:val="it-IT"/>
        </w:rPr>
        <w:t>abili dai consumatori". Tutto ciò attraverso un'attenta analisi dei bisogni, dei gusti, delle preferenze dei consumatori, i quali si legano alle marche che rappresentano</w:t>
      </w:r>
      <w:r w:rsidR="00693151">
        <w:rPr>
          <w:rFonts w:ascii="Verdana" w:eastAsia="Times New Roman" w:hAnsi="Verdana" w:cs="Times New Roman"/>
          <w:color w:val="000000"/>
          <w:sz w:val="24"/>
          <w:szCs w:val="24"/>
          <w:lang w:val="it-IT"/>
        </w:rPr>
        <w:t xml:space="preserve"> ai loro occhi dei “partner” degni di</w:t>
      </w:r>
      <w:r w:rsidR="0044133D" w:rsidRPr="006F27E8">
        <w:rPr>
          <w:rFonts w:ascii="Verdana" w:eastAsia="Times New Roman" w:hAnsi="Verdana" w:cs="Times New Roman"/>
          <w:color w:val="000000"/>
          <w:sz w:val="24"/>
          <w:szCs w:val="24"/>
          <w:lang w:val="it-IT"/>
        </w:rPr>
        <w:t xml:space="preserve"> fiducia. Innovazione, quindi, intesa come la capacità dell'impresa di creare nuovi prodotti e migliorare quelli già presenti, potenziandoli per mantenere la posizione dominante.</w:t>
      </w:r>
      <w:r w:rsidR="00E60564">
        <w:rPr>
          <w:rFonts w:ascii="Verdana" w:eastAsia="Times New Roman" w:hAnsi="Verdana" w:cs="Times New Roman"/>
          <w:color w:val="000000"/>
          <w:sz w:val="24"/>
          <w:szCs w:val="24"/>
          <w:lang w:val="it-IT"/>
        </w:rPr>
        <w:t xml:space="preserve"> </w:t>
      </w:r>
      <w:r w:rsidR="00693151">
        <w:rPr>
          <w:rFonts w:ascii="Verdana" w:eastAsia="Times New Roman" w:hAnsi="Verdana" w:cs="Times New Roman"/>
          <w:color w:val="000000"/>
          <w:sz w:val="24"/>
          <w:szCs w:val="24"/>
          <w:lang w:val="it-IT"/>
        </w:rPr>
        <w:t xml:space="preserve">Altra politica di </w:t>
      </w:r>
      <w:proofErr w:type="spellStart"/>
      <w:r w:rsidR="00693151">
        <w:rPr>
          <w:rFonts w:ascii="Verdana" w:eastAsia="Times New Roman" w:hAnsi="Verdana" w:cs="Times New Roman"/>
          <w:color w:val="000000"/>
          <w:sz w:val="24"/>
          <w:szCs w:val="24"/>
          <w:lang w:val="it-IT"/>
        </w:rPr>
        <w:t>Branding</w:t>
      </w:r>
      <w:proofErr w:type="spellEnd"/>
      <w:r w:rsidR="00693151">
        <w:rPr>
          <w:rFonts w:ascii="Verdana" w:eastAsia="Times New Roman" w:hAnsi="Verdana" w:cs="Times New Roman"/>
          <w:color w:val="000000"/>
          <w:sz w:val="24"/>
          <w:szCs w:val="24"/>
          <w:lang w:val="it-IT"/>
        </w:rPr>
        <w:t xml:space="preserve"> importante</w:t>
      </w:r>
      <w:r w:rsidR="006A118C" w:rsidRPr="006F27E8">
        <w:rPr>
          <w:rFonts w:ascii="Verdana" w:eastAsia="Times New Roman" w:hAnsi="Verdana" w:cs="Times New Roman"/>
          <w:color w:val="000000"/>
          <w:sz w:val="24"/>
          <w:szCs w:val="24"/>
          <w:lang w:val="it-IT"/>
        </w:rPr>
        <w:t xml:space="preserve"> è </w:t>
      </w:r>
      <w:r w:rsidR="00424A3C">
        <w:rPr>
          <w:rFonts w:ascii="Verdana" w:eastAsia="Times New Roman" w:hAnsi="Verdana" w:cs="Times New Roman"/>
          <w:color w:val="000000"/>
          <w:sz w:val="24"/>
          <w:szCs w:val="24"/>
          <w:lang w:val="it-IT"/>
        </w:rPr>
        <w:t>associata alla capacità di</w:t>
      </w:r>
      <w:r w:rsidR="006A118C" w:rsidRPr="006F27E8">
        <w:rPr>
          <w:rFonts w:ascii="Verdana" w:eastAsia="Times New Roman" w:hAnsi="Verdana" w:cs="Times New Roman"/>
          <w:color w:val="000000"/>
          <w:sz w:val="24"/>
          <w:szCs w:val="24"/>
          <w:lang w:val="it-IT"/>
        </w:rPr>
        <w:t xml:space="preserve"> intervenire e muoversi velocemente. </w:t>
      </w:r>
      <w:r w:rsidR="00E60564">
        <w:rPr>
          <w:rFonts w:ascii="Verdana" w:eastAsia="Times New Roman" w:hAnsi="Verdana" w:cs="Times New Roman"/>
          <w:color w:val="000000"/>
          <w:sz w:val="24"/>
          <w:szCs w:val="24"/>
          <w:lang w:val="it-IT"/>
        </w:rPr>
        <w:t xml:space="preserve">La presenza nella catena distributiva </w:t>
      </w:r>
      <w:proofErr w:type="spellStart"/>
      <w:r w:rsidR="00E60564">
        <w:rPr>
          <w:rFonts w:ascii="Verdana" w:eastAsia="Times New Roman" w:hAnsi="Verdana" w:cs="Times New Roman"/>
          <w:color w:val="000000"/>
          <w:sz w:val="24"/>
          <w:szCs w:val="24"/>
          <w:lang w:val="it-IT"/>
        </w:rPr>
        <w:t>Wal</w:t>
      </w:r>
      <w:proofErr w:type="spellEnd"/>
      <w:r w:rsidR="00E60564">
        <w:rPr>
          <w:rFonts w:ascii="Verdana" w:eastAsia="Times New Roman" w:hAnsi="Verdana" w:cs="Times New Roman"/>
          <w:color w:val="000000"/>
          <w:sz w:val="24"/>
          <w:szCs w:val="24"/>
          <w:lang w:val="it-IT"/>
        </w:rPr>
        <w:t xml:space="preserve"> </w:t>
      </w:r>
      <w:proofErr w:type="spellStart"/>
      <w:r w:rsidR="00247818" w:rsidRPr="006F27E8">
        <w:rPr>
          <w:rFonts w:ascii="Verdana" w:eastAsia="Times New Roman" w:hAnsi="Verdana" w:cs="Times New Roman"/>
          <w:color w:val="000000"/>
          <w:sz w:val="24"/>
          <w:szCs w:val="24"/>
          <w:lang w:val="it-IT"/>
        </w:rPr>
        <w:t>Mart</w:t>
      </w:r>
      <w:proofErr w:type="spellEnd"/>
      <w:r w:rsidR="00247818" w:rsidRPr="006F27E8">
        <w:rPr>
          <w:rFonts w:ascii="Verdana" w:eastAsia="Times New Roman" w:hAnsi="Verdana" w:cs="Times New Roman"/>
          <w:color w:val="000000"/>
          <w:sz w:val="24"/>
          <w:szCs w:val="24"/>
          <w:lang w:val="it-IT"/>
        </w:rPr>
        <w:t xml:space="preserve"> </w:t>
      </w:r>
      <w:r w:rsidR="00E60564">
        <w:rPr>
          <w:rFonts w:ascii="Verdana" w:eastAsia="Times New Roman" w:hAnsi="Verdana" w:cs="Times New Roman"/>
          <w:color w:val="000000"/>
          <w:sz w:val="24"/>
          <w:szCs w:val="24"/>
          <w:lang w:val="it-IT"/>
        </w:rPr>
        <w:t>ha fatto sì che</w:t>
      </w:r>
      <w:r w:rsidR="00247818" w:rsidRPr="006F27E8">
        <w:rPr>
          <w:rFonts w:ascii="Verdana" w:eastAsia="Times New Roman" w:hAnsi="Verdana" w:cs="Times New Roman"/>
          <w:color w:val="000000"/>
          <w:sz w:val="24"/>
          <w:szCs w:val="24"/>
          <w:lang w:val="it-IT"/>
        </w:rPr>
        <w:t xml:space="preserve"> P&amp;G potesse accrescere le sue relazioni e potesse essere maggiormente conosciuta andando ad espandere </w:t>
      </w:r>
      <w:r w:rsidR="00E60564">
        <w:rPr>
          <w:rFonts w:ascii="Verdana" w:eastAsia="Times New Roman" w:hAnsi="Verdana" w:cs="Times New Roman"/>
          <w:color w:val="000000"/>
          <w:sz w:val="24"/>
          <w:szCs w:val="24"/>
          <w:lang w:val="it-IT"/>
        </w:rPr>
        <w:t>la base dei propri</w:t>
      </w:r>
      <w:r w:rsidR="00247818" w:rsidRPr="006F27E8">
        <w:rPr>
          <w:rFonts w:ascii="Verdana" w:eastAsia="Times New Roman" w:hAnsi="Verdana" w:cs="Times New Roman"/>
          <w:color w:val="000000"/>
          <w:sz w:val="24"/>
          <w:szCs w:val="24"/>
          <w:lang w:val="it-IT"/>
        </w:rPr>
        <w:t xml:space="preserve"> clienti.</w:t>
      </w:r>
      <w:r w:rsidRPr="006F27E8">
        <w:rPr>
          <w:rFonts w:ascii="Verdana" w:eastAsia="Times New Roman" w:hAnsi="Verdana" w:cs="Times New Roman"/>
          <w:color w:val="000000"/>
          <w:sz w:val="24"/>
          <w:szCs w:val="24"/>
          <w:lang w:val="it-IT"/>
        </w:rPr>
        <w:t xml:space="preserve"> Tutto ciò consiste nella terza politica di </w:t>
      </w:r>
      <w:proofErr w:type="spellStart"/>
      <w:r w:rsidRPr="006F27E8">
        <w:rPr>
          <w:rFonts w:ascii="Verdana" w:eastAsia="Times New Roman" w:hAnsi="Verdana" w:cs="Times New Roman"/>
          <w:color w:val="000000"/>
          <w:sz w:val="24"/>
          <w:szCs w:val="24"/>
          <w:lang w:val="it-IT"/>
        </w:rPr>
        <w:t>Branding</w:t>
      </w:r>
      <w:proofErr w:type="spellEnd"/>
      <w:r w:rsidRPr="006F27E8">
        <w:rPr>
          <w:rFonts w:ascii="Verdana" w:eastAsia="Times New Roman" w:hAnsi="Verdana" w:cs="Times New Roman"/>
          <w:color w:val="000000"/>
          <w:sz w:val="24"/>
          <w:szCs w:val="24"/>
          <w:lang w:val="it-IT"/>
        </w:rPr>
        <w:t>, legata molto più alle strategie di marketing.</w:t>
      </w:r>
      <w:r w:rsidR="00247818" w:rsidRPr="006F27E8">
        <w:rPr>
          <w:rFonts w:ascii="Verdana" w:eastAsia="Times New Roman" w:hAnsi="Verdana" w:cs="Times New Roman"/>
          <w:color w:val="000000"/>
          <w:sz w:val="24"/>
          <w:szCs w:val="24"/>
          <w:lang w:val="it-IT"/>
        </w:rPr>
        <w:t xml:space="preserve"> </w:t>
      </w:r>
      <w:r w:rsidR="00E60564">
        <w:rPr>
          <w:rFonts w:ascii="Verdana" w:eastAsia="Times New Roman" w:hAnsi="Verdana" w:cs="Times New Roman"/>
          <w:color w:val="000000"/>
          <w:sz w:val="24"/>
          <w:szCs w:val="24"/>
          <w:lang w:val="it-IT"/>
        </w:rPr>
        <w:t xml:space="preserve">L’obiettivo è </w:t>
      </w:r>
      <w:r w:rsidRPr="006F27E8">
        <w:rPr>
          <w:rFonts w:ascii="Verdana" w:eastAsia="Times New Roman" w:hAnsi="Verdana" w:cs="Times New Roman"/>
          <w:color w:val="000000"/>
          <w:sz w:val="24"/>
          <w:szCs w:val="24"/>
          <w:lang w:val="it-IT"/>
        </w:rPr>
        <w:t xml:space="preserve">distribuire attraverso </w:t>
      </w:r>
      <w:proofErr w:type="spellStart"/>
      <w:r w:rsidRPr="006F27E8">
        <w:rPr>
          <w:rFonts w:ascii="Verdana" w:eastAsia="Times New Roman" w:hAnsi="Verdana" w:cs="Times New Roman"/>
          <w:color w:val="000000"/>
          <w:sz w:val="24"/>
          <w:szCs w:val="24"/>
          <w:lang w:val="it-IT"/>
        </w:rPr>
        <w:t>Wal</w:t>
      </w:r>
      <w:proofErr w:type="spellEnd"/>
      <w:r w:rsidRPr="006F27E8">
        <w:rPr>
          <w:rFonts w:ascii="Verdana" w:eastAsia="Times New Roman" w:hAnsi="Verdana" w:cs="Times New Roman"/>
          <w:color w:val="000000"/>
          <w:sz w:val="24"/>
          <w:szCs w:val="24"/>
          <w:lang w:val="it-IT"/>
        </w:rPr>
        <w:t xml:space="preserve"> </w:t>
      </w:r>
      <w:proofErr w:type="spellStart"/>
      <w:r w:rsidRPr="006F27E8">
        <w:rPr>
          <w:rFonts w:ascii="Verdana" w:eastAsia="Times New Roman" w:hAnsi="Verdana" w:cs="Times New Roman"/>
          <w:color w:val="000000"/>
          <w:sz w:val="24"/>
          <w:szCs w:val="24"/>
          <w:lang w:val="it-IT"/>
        </w:rPr>
        <w:t>Mart</w:t>
      </w:r>
      <w:proofErr w:type="spellEnd"/>
      <w:r w:rsidRPr="006F27E8">
        <w:rPr>
          <w:rFonts w:ascii="Verdana" w:eastAsia="Times New Roman" w:hAnsi="Verdana" w:cs="Times New Roman"/>
          <w:color w:val="000000"/>
          <w:sz w:val="24"/>
          <w:szCs w:val="24"/>
          <w:lang w:val="it-IT"/>
        </w:rPr>
        <w:t xml:space="preserve"> (ed altri canali)</w:t>
      </w:r>
      <w:r w:rsidR="00955904">
        <w:rPr>
          <w:rFonts w:ascii="Verdana" w:eastAsia="Times New Roman" w:hAnsi="Verdana" w:cs="Times New Roman"/>
          <w:color w:val="000000"/>
          <w:sz w:val="24"/>
          <w:szCs w:val="24"/>
          <w:lang w:val="it-IT"/>
        </w:rPr>
        <w:t xml:space="preserve"> </w:t>
      </w:r>
      <w:r w:rsidRPr="006F27E8">
        <w:rPr>
          <w:rFonts w:ascii="Verdana" w:eastAsia="Times New Roman" w:hAnsi="Verdana" w:cs="Times New Roman"/>
          <w:color w:val="000000"/>
          <w:sz w:val="24"/>
          <w:szCs w:val="24"/>
          <w:lang w:val="it-IT"/>
        </w:rPr>
        <w:t xml:space="preserve">non solo prodotti di base ma anche prodotti </w:t>
      </w:r>
      <w:r w:rsidR="00E60564">
        <w:rPr>
          <w:rFonts w:ascii="Verdana" w:eastAsia="Times New Roman" w:hAnsi="Verdana" w:cs="Times New Roman"/>
          <w:color w:val="000000"/>
          <w:sz w:val="24"/>
          <w:szCs w:val="24"/>
          <w:lang w:val="it-IT"/>
        </w:rPr>
        <w:t>a</w:t>
      </w:r>
      <w:r w:rsidRPr="006F27E8">
        <w:rPr>
          <w:rFonts w:ascii="Verdana" w:eastAsia="Times New Roman" w:hAnsi="Verdana" w:cs="Times New Roman"/>
          <w:color w:val="000000"/>
          <w:sz w:val="24"/>
          <w:szCs w:val="24"/>
          <w:lang w:val="it-IT"/>
        </w:rPr>
        <w:t xml:space="preserve"> margine più elevato</w:t>
      </w:r>
      <w:r w:rsidR="00E60564">
        <w:rPr>
          <w:rFonts w:ascii="Verdana" w:eastAsia="Times New Roman" w:hAnsi="Verdana" w:cs="Times New Roman"/>
          <w:color w:val="000000"/>
          <w:sz w:val="24"/>
          <w:szCs w:val="24"/>
          <w:lang w:val="it-IT"/>
        </w:rPr>
        <w:t>,</w:t>
      </w:r>
      <w:r w:rsidRPr="006F27E8">
        <w:rPr>
          <w:rFonts w:ascii="Verdana" w:eastAsia="Times New Roman" w:hAnsi="Verdana" w:cs="Times New Roman"/>
          <w:color w:val="000000"/>
          <w:sz w:val="24"/>
          <w:szCs w:val="24"/>
          <w:lang w:val="it-IT"/>
        </w:rPr>
        <w:t xml:space="preserve"> come ad esempio i prodotti riguardanti la cura della bellezza, </w:t>
      </w:r>
      <w:proofErr w:type="spellStart"/>
      <w:r w:rsidRPr="006F27E8">
        <w:rPr>
          <w:rFonts w:ascii="Verdana" w:eastAsia="Times New Roman" w:hAnsi="Verdana" w:cs="Times New Roman"/>
          <w:color w:val="000000"/>
          <w:sz w:val="24"/>
          <w:szCs w:val="24"/>
          <w:lang w:val="it-IT"/>
        </w:rPr>
        <w:t>Oil</w:t>
      </w:r>
      <w:proofErr w:type="spellEnd"/>
      <w:r w:rsidRPr="006F27E8">
        <w:rPr>
          <w:rFonts w:ascii="Verdana" w:eastAsia="Times New Roman" w:hAnsi="Verdana" w:cs="Times New Roman"/>
          <w:color w:val="000000"/>
          <w:sz w:val="24"/>
          <w:szCs w:val="24"/>
          <w:lang w:val="it-IT"/>
        </w:rPr>
        <w:t xml:space="preserve"> of </w:t>
      </w:r>
      <w:proofErr w:type="spellStart"/>
      <w:r w:rsidRPr="006F27E8">
        <w:rPr>
          <w:rFonts w:ascii="Verdana" w:eastAsia="Times New Roman" w:hAnsi="Verdana" w:cs="Times New Roman"/>
          <w:color w:val="000000"/>
          <w:sz w:val="24"/>
          <w:szCs w:val="24"/>
          <w:lang w:val="it-IT"/>
        </w:rPr>
        <w:t>Olaz</w:t>
      </w:r>
      <w:proofErr w:type="spellEnd"/>
      <w:r w:rsidRPr="006F27E8">
        <w:rPr>
          <w:rFonts w:ascii="Verdana" w:eastAsia="Times New Roman" w:hAnsi="Verdana" w:cs="Times New Roman"/>
          <w:color w:val="000000"/>
          <w:sz w:val="24"/>
          <w:szCs w:val="24"/>
          <w:lang w:val="it-IT"/>
        </w:rPr>
        <w:t xml:space="preserve">, per </w:t>
      </w:r>
      <w:r w:rsidR="00E60564">
        <w:rPr>
          <w:rFonts w:ascii="Verdana" w:eastAsia="Times New Roman" w:hAnsi="Verdana" w:cs="Times New Roman"/>
          <w:color w:val="000000"/>
          <w:sz w:val="24"/>
          <w:szCs w:val="24"/>
          <w:lang w:val="it-IT"/>
        </w:rPr>
        <w:t>cui</w:t>
      </w:r>
      <w:r w:rsidRPr="006F27E8">
        <w:rPr>
          <w:rFonts w:ascii="Verdana" w:eastAsia="Times New Roman" w:hAnsi="Verdana" w:cs="Times New Roman"/>
          <w:color w:val="000000"/>
          <w:sz w:val="24"/>
          <w:szCs w:val="24"/>
          <w:lang w:val="it-IT"/>
        </w:rPr>
        <w:t xml:space="preserve"> i clienti sono disposti a pagare di più vista la fiducia che ripongono nel marchio.</w:t>
      </w:r>
      <w:r w:rsidR="00B03EAA" w:rsidRPr="006F27E8">
        <w:rPr>
          <w:rFonts w:ascii="Verdana" w:eastAsia="Times New Roman" w:hAnsi="Verdana" w:cs="Times New Roman"/>
          <w:color w:val="000000"/>
          <w:sz w:val="24"/>
          <w:szCs w:val="24"/>
          <w:lang w:val="it-IT"/>
        </w:rPr>
        <w:t xml:space="preserve"> La q</w:t>
      </w:r>
      <w:r w:rsidR="00E60564">
        <w:rPr>
          <w:rFonts w:ascii="Verdana" w:eastAsia="Times New Roman" w:hAnsi="Verdana" w:cs="Times New Roman"/>
          <w:color w:val="000000"/>
          <w:sz w:val="24"/>
          <w:szCs w:val="24"/>
          <w:lang w:val="it-IT"/>
        </w:rPr>
        <w:t>uarta politica</w:t>
      </w:r>
      <w:r w:rsidR="00955904">
        <w:rPr>
          <w:rFonts w:ascii="Verdana" w:eastAsia="Times New Roman" w:hAnsi="Verdana" w:cs="Times New Roman"/>
          <w:color w:val="000000"/>
          <w:sz w:val="24"/>
          <w:szCs w:val="24"/>
          <w:lang w:val="it-IT"/>
        </w:rPr>
        <w:t xml:space="preserve"> </w:t>
      </w:r>
      <w:r w:rsidR="00E60564">
        <w:rPr>
          <w:rFonts w:ascii="Verdana" w:eastAsia="Times New Roman" w:hAnsi="Verdana" w:cs="Times New Roman"/>
          <w:color w:val="000000"/>
          <w:sz w:val="24"/>
          <w:szCs w:val="24"/>
          <w:lang w:val="it-IT"/>
        </w:rPr>
        <w:t>di</w:t>
      </w:r>
      <w:r w:rsidR="00B03EAA" w:rsidRPr="006F27E8">
        <w:rPr>
          <w:rFonts w:ascii="Verdana" w:eastAsia="Times New Roman" w:hAnsi="Verdana" w:cs="Times New Roman"/>
          <w:color w:val="000000"/>
          <w:sz w:val="24"/>
          <w:szCs w:val="24"/>
          <w:lang w:val="it-IT"/>
        </w:rPr>
        <w:t xml:space="preserve"> P&amp;G consiste nell'adattarsi ai nuovi messaggi dei media, cioè, nell'essere in grado di pubblicizzare al meglio i prodotti in modo tale che i clienti si sentano avvolti nello stesso messaggio ed incuriositi all'acquisto. Tale tecnica che è stata sviluppata </w:t>
      </w:r>
      <w:r w:rsidR="00E60564">
        <w:rPr>
          <w:rFonts w:ascii="Verdana" w:eastAsia="Times New Roman" w:hAnsi="Verdana" w:cs="Times New Roman"/>
          <w:color w:val="000000"/>
          <w:sz w:val="24"/>
          <w:szCs w:val="24"/>
          <w:lang w:val="it-IT"/>
        </w:rPr>
        <w:t>ap</w:t>
      </w:r>
      <w:r w:rsidR="00955904">
        <w:rPr>
          <w:rFonts w:ascii="Verdana" w:eastAsia="Times New Roman" w:hAnsi="Verdana" w:cs="Times New Roman"/>
          <w:color w:val="000000"/>
          <w:sz w:val="24"/>
          <w:szCs w:val="24"/>
          <w:lang w:val="it-IT"/>
        </w:rPr>
        <w:t>positamente da</w:t>
      </w:r>
      <w:r w:rsidR="00E60564">
        <w:rPr>
          <w:rFonts w:ascii="Verdana" w:eastAsia="Times New Roman" w:hAnsi="Verdana" w:cs="Times New Roman"/>
          <w:color w:val="000000"/>
          <w:sz w:val="24"/>
          <w:szCs w:val="24"/>
          <w:lang w:val="it-IT"/>
        </w:rPr>
        <w:t xml:space="preserve"> P&amp;G si chiama "</w:t>
      </w:r>
      <w:r w:rsidR="00E60564" w:rsidRPr="00E60564">
        <w:rPr>
          <w:rFonts w:ascii="Verdana" w:eastAsia="Times New Roman" w:hAnsi="Verdana" w:cs="Times New Roman"/>
          <w:i/>
          <w:color w:val="000000"/>
          <w:sz w:val="24"/>
          <w:szCs w:val="24"/>
          <w:lang w:val="it-IT"/>
        </w:rPr>
        <w:t>surround-</w:t>
      </w:r>
      <w:r w:rsidR="003E3243" w:rsidRPr="00E60564">
        <w:rPr>
          <w:rFonts w:ascii="Verdana" w:eastAsia="Times New Roman" w:hAnsi="Verdana" w:cs="Times New Roman"/>
          <w:i/>
          <w:color w:val="000000"/>
          <w:sz w:val="24"/>
          <w:szCs w:val="24"/>
          <w:lang w:val="it-IT"/>
        </w:rPr>
        <w:t>sound marketing</w:t>
      </w:r>
      <w:r w:rsidR="003E3243" w:rsidRPr="006F27E8">
        <w:rPr>
          <w:rFonts w:ascii="Verdana" w:eastAsia="Times New Roman" w:hAnsi="Verdana" w:cs="Times New Roman"/>
          <w:color w:val="000000"/>
          <w:sz w:val="24"/>
          <w:szCs w:val="24"/>
          <w:lang w:val="it-IT"/>
        </w:rPr>
        <w:t>", cioè una tipologia di marketing appunto avvolgente</w:t>
      </w:r>
      <w:r w:rsidR="00C14DD4" w:rsidRPr="006F27E8">
        <w:rPr>
          <w:rFonts w:ascii="Verdana" w:eastAsia="Times New Roman" w:hAnsi="Verdana" w:cs="Times New Roman"/>
          <w:color w:val="000000"/>
          <w:sz w:val="24"/>
          <w:szCs w:val="24"/>
          <w:lang w:val="it-IT"/>
        </w:rPr>
        <w:t xml:space="preserve">, dove il cliente è </w:t>
      </w:r>
      <w:r w:rsidR="007444FF">
        <w:rPr>
          <w:rFonts w:ascii="Verdana" w:eastAsia="Times New Roman" w:hAnsi="Verdana" w:cs="Times New Roman"/>
          <w:color w:val="000000"/>
          <w:sz w:val="24"/>
          <w:szCs w:val="24"/>
          <w:lang w:val="it-IT"/>
        </w:rPr>
        <w:t>assorbito</w:t>
      </w:r>
      <w:r w:rsidR="00C14DD4" w:rsidRPr="006F27E8">
        <w:rPr>
          <w:rFonts w:ascii="Verdana" w:eastAsia="Times New Roman" w:hAnsi="Verdana" w:cs="Times New Roman"/>
          <w:color w:val="000000"/>
          <w:sz w:val="24"/>
          <w:szCs w:val="24"/>
          <w:lang w:val="it-IT"/>
        </w:rPr>
        <w:t xml:space="preserve"> dalla pubblicità del prodotto</w:t>
      </w:r>
      <w:r w:rsidR="007444FF">
        <w:rPr>
          <w:rFonts w:ascii="Verdana" w:eastAsia="Times New Roman" w:hAnsi="Verdana" w:cs="Times New Roman"/>
          <w:color w:val="000000"/>
          <w:sz w:val="24"/>
          <w:szCs w:val="24"/>
          <w:lang w:val="it-IT"/>
        </w:rPr>
        <w:t xml:space="preserve"> fino alla decisione di </w:t>
      </w:r>
      <w:r w:rsidR="00C14DD4" w:rsidRPr="006F27E8">
        <w:rPr>
          <w:rFonts w:ascii="Verdana" w:eastAsia="Times New Roman" w:hAnsi="Verdana" w:cs="Times New Roman"/>
          <w:color w:val="000000"/>
          <w:sz w:val="24"/>
          <w:szCs w:val="24"/>
          <w:lang w:val="it-IT"/>
        </w:rPr>
        <w:t>acquisto.</w:t>
      </w:r>
      <w:r w:rsidR="007444FF">
        <w:rPr>
          <w:rFonts w:ascii="Verdana" w:eastAsia="Times New Roman" w:hAnsi="Verdana" w:cs="Times New Roman"/>
          <w:color w:val="000000"/>
          <w:sz w:val="24"/>
          <w:szCs w:val="24"/>
          <w:lang w:val="it-IT"/>
        </w:rPr>
        <w:t xml:space="preserve"> L'</w:t>
      </w:r>
      <w:r w:rsidR="00447061" w:rsidRPr="006F27E8">
        <w:rPr>
          <w:rFonts w:ascii="Verdana" w:eastAsia="Times New Roman" w:hAnsi="Verdana" w:cs="Times New Roman"/>
          <w:color w:val="000000"/>
          <w:sz w:val="24"/>
          <w:szCs w:val="24"/>
          <w:lang w:val="it-IT"/>
        </w:rPr>
        <w:t xml:space="preserve">ultima politica </w:t>
      </w:r>
      <w:r w:rsidR="007444FF">
        <w:rPr>
          <w:rFonts w:ascii="Verdana" w:eastAsia="Times New Roman" w:hAnsi="Verdana" w:cs="Times New Roman"/>
          <w:color w:val="000000"/>
          <w:sz w:val="24"/>
          <w:szCs w:val="24"/>
          <w:lang w:val="it-IT"/>
        </w:rPr>
        <w:t>ri</w:t>
      </w:r>
      <w:r w:rsidR="00447061" w:rsidRPr="006F27E8">
        <w:rPr>
          <w:rFonts w:ascii="Verdana" w:eastAsia="Times New Roman" w:hAnsi="Verdana" w:cs="Times New Roman"/>
          <w:color w:val="000000"/>
          <w:sz w:val="24"/>
          <w:szCs w:val="24"/>
          <w:lang w:val="it-IT"/>
        </w:rPr>
        <w:t xml:space="preserve">guarda il pensare senza confini. P&amp;G </w:t>
      </w:r>
      <w:r w:rsidR="007444FF">
        <w:rPr>
          <w:rFonts w:ascii="Verdana" w:eastAsia="Times New Roman" w:hAnsi="Verdana" w:cs="Times New Roman"/>
          <w:color w:val="000000"/>
          <w:sz w:val="24"/>
          <w:szCs w:val="24"/>
          <w:lang w:val="it-IT"/>
        </w:rPr>
        <w:t xml:space="preserve">ritiene di non dover </w:t>
      </w:r>
      <w:r w:rsidR="00447061" w:rsidRPr="006F27E8">
        <w:rPr>
          <w:rFonts w:ascii="Verdana" w:eastAsia="Times New Roman" w:hAnsi="Verdana" w:cs="Times New Roman"/>
          <w:color w:val="000000"/>
          <w:sz w:val="24"/>
          <w:szCs w:val="24"/>
          <w:lang w:val="it-IT"/>
        </w:rPr>
        <w:t xml:space="preserve">circoscrivere le sue potenzialità, </w:t>
      </w:r>
      <w:r w:rsidR="007444FF">
        <w:rPr>
          <w:rFonts w:ascii="Verdana" w:eastAsia="Times New Roman" w:hAnsi="Verdana" w:cs="Times New Roman"/>
          <w:color w:val="000000"/>
          <w:sz w:val="24"/>
          <w:szCs w:val="24"/>
          <w:lang w:val="it-IT"/>
        </w:rPr>
        <w:t xml:space="preserve">e di valorizzare la sua reputazione e </w:t>
      </w:r>
      <w:r w:rsidR="00447061" w:rsidRPr="006F27E8">
        <w:rPr>
          <w:rFonts w:ascii="Verdana" w:eastAsia="Times New Roman" w:hAnsi="Verdana" w:cs="Times New Roman"/>
          <w:color w:val="000000"/>
          <w:sz w:val="24"/>
          <w:szCs w:val="24"/>
          <w:lang w:val="it-IT"/>
        </w:rPr>
        <w:t xml:space="preserve">utilizzare </w:t>
      </w:r>
      <w:r w:rsidR="007444FF">
        <w:rPr>
          <w:rFonts w:ascii="Verdana" w:eastAsia="Times New Roman" w:hAnsi="Verdana" w:cs="Times New Roman"/>
          <w:color w:val="000000"/>
          <w:sz w:val="24"/>
          <w:szCs w:val="24"/>
          <w:lang w:val="it-IT"/>
        </w:rPr>
        <w:t xml:space="preserve">una strategia di brand </w:t>
      </w:r>
      <w:proofErr w:type="spellStart"/>
      <w:r w:rsidR="007444FF">
        <w:rPr>
          <w:rFonts w:ascii="Verdana" w:eastAsia="Times New Roman" w:hAnsi="Verdana" w:cs="Times New Roman"/>
          <w:color w:val="000000"/>
          <w:sz w:val="24"/>
          <w:szCs w:val="24"/>
          <w:lang w:val="it-IT"/>
        </w:rPr>
        <w:t>extension</w:t>
      </w:r>
      <w:proofErr w:type="spellEnd"/>
      <w:r w:rsidR="007444FF">
        <w:rPr>
          <w:rFonts w:ascii="Verdana" w:eastAsia="Times New Roman" w:hAnsi="Verdana" w:cs="Times New Roman"/>
          <w:color w:val="000000"/>
          <w:sz w:val="24"/>
          <w:szCs w:val="24"/>
          <w:lang w:val="it-IT"/>
        </w:rPr>
        <w:t>, ossia di a</w:t>
      </w:r>
      <w:r w:rsidR="00447061" w:rsidRPr="006F27E8">
        <w:rPr>
          <w:rFonts w:ascii="Verdana" w:eastAsia="Times New Roman" w:hAnsi="Verdana" w:cs="Times New Roman"/>
          <w:color w:val="000000"/>
          <w:sz w:val="24"/>
          <w:szCs w:val="24"/>
          <w:lang w:val="it-IT"/>
        </w:rPr>
        <w:t xml:space="preserve">mpliare i prodotti </w:t>
      </w:r>
      <w:r w:rsidR="007444FF">
        <w:rPr>
          <w:rFonts w:ascii="Verdana" w:eastAsia="Times New Roman" w:hAnsi="Verdana" w:cs="Times New Roman"/>
          <w:color w:val="000000"/>
          <w:sz w:val="24"/>
          <w:szCs w:val="24"/>
          <w:lang w:val="it-IT"/>
        </w:rPr>
        <w:t xml:space="preserve">inclusi sotto </w:t>
      </w:r>
      <w:r w:rsidR="00447061" w:rsidRPr="006F27E8">
        <w:rPr>
          <w:rFonts w:ascii="Verdana" w:eastAsia="Times New Roman" w:hAnsi="Verdana" w:cs="Times New Roman"/>
          <w:color w:val="000000"/>
          <w:sz w:val="24"/>
          <w:szCs w:val="24"/>
          <w:lang w:val="it-IT"/>
        </w:rPr>
        <w:t>un determinato marchio e</w:t>
      </w:r>
      <w:r w:rsidR="007444FF">
        <w:rPr>
          <w:rFonts w:ascii="Verdana" w:eastAsia="Times New Roman" w:hAnsi="Verdana" w:cs="Times New Roman"/>
          <w:color w:val="000000"/>
          <w:sz w:val="24"/>
          <w:szCs w:val="24"/>
          <w:lang w:val="it-IT"/>
        </w:rPr>
        <w:t>d e</w:t>
      </w:r>
      <w:r w:rsidR="00447061" w:rsidRPr="006F27E8">
        <w:rPr>
          <w:rFonts w:ascii="Verdana" w:eastAsia="Times New Roman" w:hAnsi="Verdana" w:cs="Times New Roman"/>
          <w:color w:val="000000"/>
          <w:sz w:val="24"/>
          <w:szCs w:val="24"/>
          <w:lang w:val="it-IT"/>
        </w:rPr>
        <w:t>nt</w:t>
      </w:r>
      <w:r w:rsidR="00955904">
        <w:rPr>
          <w:rFonts w:ascii="Verdana" w:eastAsia="Times New Roman" w:hAnsi="Verdana" w:cs="Times New Roman"/>
          <w:color w:val="000000"/>
          <w:sz w:val="24"/>
          <w:szCs w:val="24"/>
          <w:lang w:val="it-IT"/>
        </w:rPr>
        <w:t>rando in settori differenti. Un</w:t>
      </w:r>
      <w:r w:rsidR="00447061" w:rsidRPr="006F27E8">
        <w:rPr>
          <w:rFonts w:ascii="Verdana" w:eastAsia="Times New Roman" w:hAnsi="Verdana" w:cs="Times New Roman"/>
          <w:color w:val="000000"/>
          <w:sz w:val="24"/>
          <w:szCs w:val="24"/>
          <w:lang w:val="it-IT"/>
        </w:rPr>
        <w:t xml:space="preserve"> esempio tipico riguarda il detersivo Tide, nato come detersivo per </w:t>
      </w:r>
      <w:r w:rsidR="007444FF">
        <w:rPr>
          <w:rFonts w:ascii="Verdana" w:eastAsia="Times New Roman" w:hAnsi="Verdana" w:cs="Times New Roman"/>
          <w:color w:val="000000"/>
          <w:sz w:val="24"/>
          <w:szCs w:val="24"/>
          <w:lang w:val="it-IT"/>
        </w:rPr>
        <w:t>gli indumenti e</w:t>
      </w:r>
      <w:r w:rsidR="00447061" w:rsidRPr="006F27E8">
        <w:rPr>
          <w:rFonts w:ascii="Verdana" w:eastAsia="Times New Roman" w:hAnsi="Verdana" w:cs="Times New Roman"/>
          <w:color w:val="000000"/>
          <w:sz w:val="24"/>
          <w:szCs w:val="24"/>
          <w:lang w:val="it-IT"/>
        </w:rPr>
        <w:t xml:space="preserve"> oggi</w:t>
      </w:r>
      <w:r w:rsidR="007444FF">
        <w:rPr>
          <w:rFonts w:ascii="Verdana" w:eastAsia="Times New Roman" w:hAnsi="Verdana" w:cs="Times New Roman"/>
          <w:color w:val="000000"/>
          <w:sz w:val="24"/>
          <w:szCs w:val="24"/>
          <w:lang w:val="it-IT"/>
        </w:rPr>
        <w:t xml:space="preserve"> alla testa di </w:t>
      </w:r>
      <w:r w:rsidR="00447061" w:rsidRPr="006F27E8">
        <w:rPr>
          <w:rFonts w:ascii="Verdana" w:eastAsia="Times New Roman" w:hAnsi="Verdana" w:cs="Times New Roman"/>
          <w:color w:val="000000"/>
          <w:sz w:val="24"/>
          <w:szCs w:val="24"/>
          <w:lang w:val="it-IT"/>
        </w:rPr>
        <w:t xml:space="preserve">un'ampia famiglia di detersivi e detergenti nella quale ritroviamo prodotti come: Tide Kick, cioè una combinazione di misurini dosatori e di sciogli macchie, fino a Tide </w:t>
      </w:r>
      <w:proofErr w:type="spellStart"/>
      <w:r w:rsidR="00447061" w:rsidRPr="006F27E8">
        <w:rPr>
          <w:rFonts w:ascii="Verdana" w:eastAsia="Times New Roman" w:hAnsi="Verdana" w:cs="Times New Roman"/>
          <w:color w:val="000000"/>
          <w:sz w:val="24"/>
          <w:szCs w:val="24"/>
          <w:lang w:val="it-IT"/>
        </w:rPr>
        <w:t>Coldwater</w:t>
      </w:r>
      <w:proofErr w:type="spellEnd"/>
      <w:r w:rsidR="00447061" w:rsidRPr="006F27E8">
        <w:rPr>
          <w:rFonts w:ascii="Verdana" w:eastAsia="Times New Roman" w:hAnsi="Verdana" w:cs="Times New Roman"/>
          <w:color w:val="000000"/>
          <w:sz w:val="24"/>
          <w:szCs w:val="24"/>
          <w:lang w:val="it-IT"/>
        </w:rPr>
        <w:t>, detersivo per lavare in acqua fredda.</w:t>
      </w:r>
      <w:r w:rsidR="007444FF">
        <w:rPr>
          <w:rFonts w:ascii="Verdana" w:eastAsia="Times New Roman" w:hAnsi="Verdana" w:cs="Times New Roman"/>
          <w:color w:val="000000"/>
          <w:sz w:val="24"/>
          <w:szCs w:val="24"/>
          <w:lang w:val="it-IT"/>
        </w:rPr>
        <w:t xml:space="preserve"> Un </w:t>
      </w:r>
      <w:r w:rsidR="007D7A9A" w:rsidRPr="006F27E8">
        <w:rPr>
          <w:rFonts w:ascii="Verdana" w:eastAsia="Times New Roman" w:hAnsi="Verdana" w:cs="Times New Roman"/>
          <w:color w:val="000000"/>
          <w:sz w:val="24"/>
          <w:szCs w:val="24"/>
          <w:lang w:val="it-IT"/>
        </w:rPr>
        <w:t xml:space="preserve">altro esempio dell'utilizzo di brand </w:t>
      </w:r>
      <w:proofErr w:type="spellStart"/>
      <w:r w:rsidR="007D7A9A" w:rsidRPr="006F27E8">
        <w:rPr>
          <w:rFonts w:ascii="Verdana" w:eastAsia="Times New Roman" w:hAnsi="Verdana" w:cs="Times New Roman"/>
          <w:color w:val="000000"/>
          <w:sz w:val="24"/>
          <w:szCs w:val="24"/>
          <w:lang w:val="it-IT"/>
        </w:rPr>
        <w:t>extension</w:t>
      </w:r>
      <w:proofErr w:type="spellEnd"/>
      <w:r w:rsidR="007D7A9A" w:rsidRPr="006F27E8">
        <w:rPr>
          <w:rFonts w:ascii="Verdana" w:eastAsia="Times New Roman" w:hAnsi="Verdana" w:cs="Times New Roman"/>
          <w:color w:val="000000"/>
          <w:sz w:val="24"/>
          <w:szCs w:val="24"/>
          <w:lang w:val="it-IT"/>
        </w:rPr>
        <w:t xml:space="preserve"> è </w:t>
      </w:r>
      <w:r w:rsidR="004727EA" w:rsidRPr="006F27E8">
        <w:rPr>
          <w:rFonts w:ascii="Verdana" w:eastAsia="Times New Roman" w:hAnsi="Verdana" w:cs="Times New Roman"/>
          <w:color w:val="000000"/>
          <w:sz w:val="24"/>
          <w:szCs w:val="24"/>
          <w:lang w:val="it-IT"/>
        </w:rPr>
        <w:t>dato dai prodotti che riguardan</w:t>
      </w:r>
      <w:r w:rsidR="007D7A9A" w:rsidRPr="006F27E8">
        <w:rPr>
          <w:rFonts w:ascii="Verdana" w:eastAsia="Times New Roman" w:hAnsi="Verdana" w:cs="Times New Roman"/>
          <w:color w:val="000000"/>
          <w:sz w:val="24"/>
          <w:szCs w:val="24"/>
          <w:lang w:val="it-IT"/>
        </w:rPr>
        <w:t xml:space="preserve">o la cura dell'igiene orale. </w:t>
      </w:r>
      <w:r w:rsidR="00955904">
        <w:rPr>
          <w:rFonts w:ascii="Verdana" w:eastAsia="Times New Roman" w:hAnsi="Verdana" w:cs="Times New Roman"/>
          <w:color w:val="000000"/>
          <w:sz w:val="24"/>
          <w:szCs w:val="24"/>
          <w:lang w:val="it-IT"/>
        </w:rPr>
        <w:t xml:space="preserve">P&amp;G non si è focalizzata </w:t>
      </w:r>
      <w:r w:rsidR="007D7A9A" w:rsidRPr="006F27E8">
        <w:rPr>
          <w:rFonts w:ascii="Verdana" w:eastAsia="Times New Roman" w:hAnsi="Verdana" w:cs="Times New Roman"/>
          <w:color w:val="000000"/>
          <w:sz w:val="24"/>
          <w:szCs w:val="24"/>
          <w:lang w:val="it-IT"/>
        </w:rPr>
        <w:t>esclusivamente sul dentif</w:t>
      </w:r>
      <w:r w:rsidR="007444FF">
        <w:rPr>
          <w:rFonts w:ascii="Verdana" w:eastAsia="Times New Roman" w:hAnsi="Verdana" w:cs="Times New Roman"/>
          <w:color w:val="000000"/>
          <w:sz w:val="24"/>
          <w:szCs w:val="24"/>
          <w:lang w:val="it-IT"/>
        </w:rPr>
        <w:t>ricio, ma si è interessata all'</w:t>
      </w:r>
      <w:r w:rsidR="007D7A9A" w:rsidRPr="006F27E8">
        <w:rPr>
          <w:rFonts w:ascii="Verdana" w:eastAsia="Times New Roman" w:hAnsi="Verdana" w:cs="Times New Roman"/>
          <w:color w:val="000000"/>
          <w:sz w:val="24"/>
          <w:szCs w:val="24"/>
          <w:lang w:val="it-IT"/>
        </w:rPr>
        <w:t xml:space="preserve">intera cura della bocca, creando prodotti innovativi come lo spazzolino da denti </w:t>
      </w:r>
      <w:proofErr w:type="spellStart"/>
      <w:r w:rsidR="007D7A9A" w:rsidRPr="006F27E8">
        <w:rPr>
          <w:rFonts w:ascii="Verdana" w:eastAsia="Times New Roman" w:hAnsi="Verdana" w:cs="Times New Roman"/>
          <w:color w:val="000000"/>
          <w:sz w:val="24"/>
          <w:szCs w:val="24"/>
          <w:lang w:val="it-IT"/>
        </w:rPr>
        <w:t>Spinbrush</w:t>
      </w:r>
      <w:proofErr w:type="spellEnd"/>
      <w:r w:rsidR="007D7A9A" w:rsidRPr="006F27E8">
        <w:rPr>
          <w:rFonts w:ascii="Verdana" w:eastAsia="Times New Roman" w:hAnsi="Verdana" w:cs="Times New Roman"/>
          <w:color w:val="000000"/>
          <w:sz w:val="24"/>
          <w:szCs w:val="24"/>
          <w:lang w:val="it-IT"/>
        </w:rPr>
        <w:t xml:space="preserve"> o le strisce per sbiancare i denti.</w:t>
      </w:r>
      <w:r w:rsidR="00FA55DB" w:rsidRPr="006F27E8">
        <w:rPr>
          <w:rFonts w:ascii="Verdana" w:eastAsia="Times New Roman" w:hAnsi="Verdana" w:cs="Times New Roman"/>
          <w:color w:val="000000"/>
          <w:sz w:val="24"/>
          <w:szCs w:val="24"/>
          <w:lang w:val="it-IT"/>
        </w:rPr>
        <w:t xml:space="preserve"> </w:t>
      </w:r>
      <w:r w:rsidR="007444FF">
        <w:rPr>
          <w:rFonts w:ascii="Verdana" w:eastAsia="Times New Roman" w:hAnsi="Verdana" w:cs="Times New Roman"/>
          <w:color w:val="000000"/>
          <w:sz w:val="24"/>
          <w:szCs w:val="24"/>
          <w:lang w:val="it-IT"/>
        </w:rPr>
        <w:t>Infine, l’ultima strategia di</w:t>
      </w:r>
      <w:r w:rsidR="00FA55DB" w:rsidRPr="006F27E8">
        <w:rPr>
          <w:rFonts w:ascii="Verdana" w:eastAsia="Times New Roman" w:hAnsi="Verdana" w:cs="Times New Roman"/>
          <w:color w:val="000000"/>
          <w:sz w:val="24"/>
          <w:szCs w:val="24"/>
          <w:lang w:val="it-IT"/>
        </w:rPr>
        <w:t xml:space="preserve"> </w:t>
      </w:r>
      <w:proofErr w:type="spellStart"/>
      <w:r w:rsidR="00FA55DB" w:rsidRPr="006F27E8">
        <w:rPr>
          <w:rFonts w:ascii="Verdana" w:eastAsia="Times New Roman" w:hAnsi="Verdana" w:cs="Times New Roman"/>
          <w:color w:val="000000"/>
          <w:sz w:val="24"/>
          <w:szCs w:val="24"/>
          <w:lang w:val="it-IT"/>
        </w:rPr>
        <w:t>branding</w:t>
      </w:r>
      <w:proofErr w:type="spellEnd"/>
      <w:r w:rsidR="00FA55DB" w:rsidRPr="006F27E8">
        <w:rPr>
          <w:rFonts w:ascii="Verdana" w:eastAsia="Times New Roman" w:hAnsi="Verdana" w:cs="Times New Roman"/>
          <w:color w:val="000000"/>
          <w:sz w:val="24"/>
          <w:szCs w:val="24"/>
          <w:lang w:val="it-IT"/>
        </w:rPr>
        <w:t xml:space="preserve"> consiste nell'associare diversi prodotti alla </w:t>
      </w:r>
      <w:r w:rsidR="007444FF" w:rsidRPr="007444FF">
        <w:rPr>
          <w:rFonts w:ascii="Verdana" w:eastAsia="Times New Roman" w:hAnsi="Verdana" w:cs="Times New Roman"/>
          <w:color w:val="000000"/>
          <w:sz w:val="24"/>
          <w:szCs w:val="24"/>
          <w:lang w:val="it-IT"/>
        </w:rPr>
        <w:t xml:space="preserve">stessa </w:t>
      </w:r>
      <w:r w:rsidR="004B5A97" w:rsidRPr="006F27E8">
        <w:rPr>
          <w:rFonts w:ascii="Verdana" w:eastAsia="Times New Roman" w:hAnsi="Verdana" w:cs="Times New Roman"/>
          <w:color w:val="000000"/>
          <w:sz w:val="24"/>
          <w:szCs w:val="24"/>
          <w:lang w:val="it-IT"/>
        </w:rPr>
        <w:t>marca</w:t>
      </w:r>
      <w:r w:rsidR="00FA55DB" w:rsidRPr="006F27E8">
        <w:rPr>
          <w:rFonts w:ascii="Verdana" w:eastAsia="Times New Roman" w:hAnsi="Verdana" w:cs="Times New Roman"/>
          <w:color w:val="000000"/>
          <w:sz w:val="24"/>
          <w:szCs w:val="24"/>
          <w:lang w:val="it-IT"/>
        </w:rPr>
        <w:t xml:space="preserve">. Tutti i prodotti della P&amp;G fanno riferimento a </w:t>
      </w:r>
      <w:r w:rsidR="007444FF">
        <w:rPr>
          <w:rFonts w:ascii="Verdana" w:eastAsia="Times New Roman" w:hAnsi="Verdana" w:cs="Times New Roman"/>
          <w:color w:val="000000"/>
          <w:sz w:val="24"/>
          <w:szCs w:val="24"/>
          <w:lang w:val="it-IT"/>
        </w:rPr>
        <w:t>quest'ultima, nonostante non vengano</w:t>
      </w:r>
      <w:r w:rsidR="004B5A97" w:rsidRPr="006F27E8">
        <w:rPr>
          <w:rFonts w:ascii="Verdana" w:eastAsia="Times New Roman" w:hAnsi="Verdana" w:cs="Times New Roman"/>
          <w:color w:val="000000"/>
          <w:sz w:val="24"/>
          <w:szCs w:val="24"/>
          <w:lang w:val="it-IT"/>
        </w:rPr>
        <w:t xml:space="preserve"> pubblicizzate </w:t>
      </w:r>
      <w:r w:rsidR="007444FF">
        <w:rPr>
          <w:rFonts w:ascii="Verdana" w:eastAsia="Times New Roman" w:hAnsi="Verdana" w:cs="Times New Roman"/>
          <w:color w:val="000000"/>
          <w:sz w:val="24"/>
          <w:szCs w:val="24"/>
          <w:lang w:val="it-IT"/>
        </w:rPr>
        <w:t xml:space="preserve">con il brand </w:t>
      </w:r>
      <w:proofErr w:type="spellStart"/>
      <w:r w:rsidR="007444FF">
        <w:rPr>
          <w:rFonts w:ascii="Verdana" w:eastAsia="Times New Roman" w:hAnsi="Verdana" w:cs="Times New Roman"/>
          <w:color w:val="000000"/>
          <w:sz w:val="24"/>
          <w:szCs w:val="24"/>
          <w:lang w:val="it-IT"/>
        </w:rPr>
        <w:t>P</w:t>
      </w:r>
      <w:r w:rsidR="004B5A97" w:rsidRPr="006F27E8">
        <w:rPr>
          <w:rFonts w:ascii="Verdana" w:eastAsia="Times New Roman" w:hAnsi="Verdana" w:cs="Times New Roman"/>
          <w:color w:val="000000"/>
          <w:sz w:val="24"/>
          <w:szCs w:val="24"/>
          <w:lang w:val="it-IT"/>
        </w:rPr>
        <w:t>rocter</w:t>
      </w:r>
      <w:proofErr w:type="spellEnd"/>
      <w:r w:rsidR="004B5A97" w:rsidRPr="006F27E8">
        <w:rPr>
          <w:rFonts w:ascii="Verdana" w:eastAsia="Times New Roman" w:hAnsi="Verdana" w:cs="Times New Roman"/>
          <w:color w:val="000000"/>
          <w:sz w:val="24"/>
          <w:szCs w:val="24"/>
          <w:lang w:val="it-IT"/>
        </w:rPr>
        <w:t xml:space="preserve"> &amp;</w:t>
      </w:r>
      <w:r w:rsidR="007444FF">
        <w:rPr>
          <w:rFonts w:ascii="Verdana" w:eastAsia="Times New Roman" w:hAnsi="Verdana" w:cs="Times New Roman"/>
          <w:color w:val="000000"/>
          <w:sz w:val="24"/>
          <w:szCs w:val="24"/>
          <w:lang w:val="it-IT"/>
        </w:rPr>
        <w:t xml:space="preserve"> </w:t>
      </w:r>
      <w:proofErr w:type="spellStart"/>
      <w:r w:rsidR="007444FF">
        <w:rPr>
          <w:rFonts w:ascii="Verdana" w:eastAsia="Times New Roman" w:hAnsi="Verdana" w:cs="Times New Roman"/>
          <w:color w:val="000000"/>
          <w:sz w:val="24"/>
          <w:szCs w:val="24"/>
          <w:lang w:val="it-IT"/>
        </w:rPr>
        <w:t>Gamble</w:t>
      </w:r>
      <w:proofErr w:type="spellEnd"/>
      <w:r w:rsidR="007444FF">
        <w:rPr>
          <w:rFonts w:ascii="Verdana" w:eastAsia="Times New Roman" w:hAnsi="Verdana" w:cs="Times New Roman"/>
          <w:color w:val="000000"/>
          <w:sz w:val="24"/>
          <w:szCs w:val="24"/>
          <w:lang w:val="it-IT"/>
        </w:rPr>
        <w:t xml:space="preserve"> (strategia </w:t>
      </w:r>
      <w:r w:rsidR="004B5A97" w:rsidRPr="006F27E8">
        <w:rPr>
          <w:rFonts w:ascii="Verdana" w:eastAsia="Times New Roman" w:hAnsi="Verdana" w:cs="Times New Roman"/>
          <w:color w:val="000000"/>
          <w:sz w:val="24"/>
          <w:szCs w:val="24"/>
          <w:lang w:val="it-IT"/>
        </w:rPr>
        <w:t>"</w:t>
      </w:r>
      <w:proofErr w:type="spellStart"/>
      <w:r w:rsidR="004B5A97" w:rsidRPr="006F27E8">
        <w:rPr>
          <w:rFonts w:ascii="Verdana" w:eastAsia="Times New Roman" w:hAnsi="Verdana" w:cs="Times New Roman"/>
          <w:color w:val="000000"/>
          <w:sz w:val="24"/>
          <w:szCs w:val="24"/>
          <w:lang w:val="it-IT"/>
        </w:rPr>
        <w:t>house</w:t>
      </w:r>
      <w:proofErr w:type="spellEnd"/>
      <w:r w:rsidR="004B5A97" w:rsidRPr="006F27E8">
        <w:rPr>
          <w:rFonts w:ascii="Verdana" w:eastAsia="Times New Roman" w:hAnsi="Verdana" w:cs="Times New Roman"/>
          <w:color w:val="000000"/>
          <w:sz w:val="24"/>
          <w:szCs w:val="24"/>
          <w:lang w:val="it-IT"/>
        </w:rPr>
        <w:t xml:space="preserve"> of </w:t>
      </w:r>
      <w:proofErr w:type="spellStart"/>
      <w:r w:rsidR="004B5A97" w:rsidRPr="006F27E8">
        <w:rPr>
          <w:rFonts w:ascii="Verdana" w:eastAsia="Times New Roman" w:hAnsi="Verdana" w:cs="Times New Roman"/>
          <w:color w:val="000000"/>
          <w:sz w:val="24"/>
          <w:szCs w:val="24"/>
          <w:lang w:val="it-IT"/>
        </w:rPr>
        <w:t>brands</w:t>
      </w:r>
      <w:proofErr w:type="spellEnd"/>
      <w:r w:rsidR="004B5A97" w:rsidRPr="006F27E8">
        <w:rPr>
          <w:rFonts w:ascii="Verdana" w:eastAsia="Times New Roman" w:hAnsi="Verdana" w:cs="Times New Roman"/>
          <w:color w:val="000000"/>
          <w:sz w:val="24"/>
          <w:szCs w:val="24"/>
          <w:lang w:val="it-IT"/>
        </w:rPr>
        <w:t>"</w:t>
      </w:r>
      <w:r w:rsidR="007444FF">
        <w:rPr>
          <w:rFonts w:ascii="Verdana" w:eastAsia="Times New Roman" w:hAnsi="Verdana" w:cs="Times New Roman"/>
          <w:color w:val="000000"/>
          <w:sz w:val="24"/>
          <w:szCs w:val="24"/>
          <w:lang w:val="it-IT"/>
        </w:rPr>
        <w:t>)</w:t>
      </w:r>
      <w:r w:rsidR="004B5A97" w:rsidRPr="006F27E8">
        <w:rPr>
          <w:rFonts w:ascii="Verdana" w:eastAsia="Times New Roman" w:hAnsi="Verdana" w:cs="Times New Roman"/>
          <w:color w:val="000000"/>
          <w:sz w:val="24"/>
          <w:szCs w:val="24"/>
          <w:lang w:val="it-IT"/>
        </w:rPr>
        <w:t>.</w:t>
      </w:r>
    </w:p>
    <w:p w:rsidR="00B83A14" w:rsidRPr="006F27E8" w:rsidRDefault="00B83A14" w:rsidP="00F05056">
      <w:pPr>
        <w:shd w:val="clear" w:color="auto" w:fill="FFFFFF"/>
        <w:spacing w:after="120"/>
        <w:jc w:val="both"/>
        <w:rPr>
          <w:rFonts w:ascii="Verdana" w:eastAsia="Times New Roman" w:hAnsi="Verdana" w:cs="Times New Roman"/>
          <w:color w:val="000000"/>
          <w:sz w:val="24"/>
          <w:szCs w:val="24"/>
          <w:lang w:val="it-IT"/>
        </w:rPr>
      </w:pPr>
    </w:p>
    <w:p w:rsidR="00900CF0" w:rsidRPr="007444FF" w:rsidRDefault="00557B13" w:rsidP="00F05056">
      <w:pPr>
        <w:shd w:val="clear" w:color="auto" w:fill="FFFFFF"/>
        <w:spacing w:after="120"/>
        <w:jc w:val="both"/>
        <w:rPr>
          <w:rFonts w:ascii="Verdana" w:eastAsia="Times New Roman" w:hAnsi="Verdana" w:cs="Times New Roman"/>
          <w:i/>
          <w:color w:val="000000"/>
          <w:sz w:val="24"/>
          <w:szCs w:val="24"/>
          <w:lang w:val="it-IT"/>
        </w:rPr>
      </w:pPr>
      <w:r w:rsidRPr="007444FF">
        <w:rPr>
          <w:rFonts w:ascii="Verdana" w:eastAsia="Times New Roman" w:hAnsi="Verdana" w:cs="Times New Roman"/>
          <w:b/>
          <w:i/>
          <w:color w:val="000000"/>
          <w:sz w:val="24"/>
          <w:szCs w:val="24"/>
          <w:lang w:val="it-IT"/>
        </w:rPr>
        <w:t>2.3</w:t>
      </w:r>
      <w:r w:rsidR="00900CF0" w:rsidRPr="007444FF">
        <w:rPr>
          <w:rFonts w:ascii="Verdana" w:eastAsia="Times New Roman" w:hAnsi="Verdana" w:cs="Times New Roman"/>
          <w:b/>
          <w:i/>
          <w:color w:val="000000"/>
          <w:sz w:val="24"/>
          <w:szCs w:val="24"/>
          <w:lang w:val="it-IT"/>
        </w:rPr>
        <w:t xml:space="preserve"> I punti di forza d</w:t>
      </w:r>
      <w:r w:rsidR="00F05056">
        <w:rPr>
          <w:rFonts w:ascii="Verdana" w:eastAsia="Times New Roman" w:hAnsi="Verdana" w:cs="Times New Roman"/>
          <w:b/>
          <w:i/>
          <w:color w:val="000000"/>
          <w:sz w:val="24"/>
          <w:szCs w:val="24"/>
          <w:lang w:val="it-IT"/>
        </w:rPr>
        <w:t>i</w:t>
      </w:r>
      <w:r w:rsidR="00900CF0" w:rsidRPr="007444FF">
        <w:rPr>
          <w:rFonts w:ascii="Verdana" w:eastAsia="Times New Roman" w:hAnsi="Verdana" w:cs="Times New Roman"/>
          <w:b/>
          <w:i/>
          <w:color w:val="000000"/>
          <w:sz w:val="24"/>
          <w:szCs w:val="24"/>
          <w:lang w:val="it-IT"/>
        </w:rPr>
        <w:t xml:space="preserve"> P&amp;G</w:t>
      </w:r>
    </w:p>
    <w:p w:rsidR="007444FF" w:rsidRDefault="00D43D79" w:rsidP="00F05056">
      <w:pPr>
        <w:shd w:val="clear" w:color="auto" w:fill="FFFFFF"/>
        <w:spacing w:after="120"/>
        <w:jc w:val="both"/>
        <w:rPr>
          <w:rFonts w:ascii="Verdana" w:eastAsia="Times New Roman" w:hAnsi="Verdana" w:cs="Times New Roman"/>
          <w:color w:val="000000"/>
          <w:sz w:val="24"/>
          <w:szCs w:val="24"/>
          <w:lang w:val="it-IT"/>
        </w:rPr>
      </w:pPr>
      <w:r w:rsidRPr="006F27E8">
        <w:rPr>
          <w:rFonts w:ascii="Verdana" w:eastAsia="Times New Roman" w:hAnsi="Verdana" w:cs="Times New Roman"/>
          <w:color w:val="000000"/>
          <w:sz w:val="24"/>
          <w:szCs w:val="24"/>
          <w:lang w:val="it-IT"/>
        </w:rPr>
        <w:t xml:space="preserve">P&amp;G </w:t>
      </w:r>
      <w:r w:rsidR="00955904">
        <w:rPr>
          <w:rFonts w:ascii="Verdana" w:eastAsia="Times New Roman" w:hAnsi="Verdana" w:cs="Times New Roman"/>
          <w:color w:val="000000"/>
          <w:sz w:val="24"/>
          <w:szCs w:val="24"/>
          <w:lang w:val="it-IT"/>
        </w:rPr>
        <w:t xml:space="preserve">fonda </w:t>
      </w:r>
      <w:r w:rsidRPr="006F27E8">
        <w:rPr>
          <w:rFonts w:ascii="Verdana" w:eastAsia="Times New Roman" w:hAnsi="Verdana" w:cs="Times New Roman"/>
          <w:color w:val="000000"/>
          <w:sz w:val="24"/>
          <w:szCs w:val="24"/>
          <w:lang w:val="it-IT"/>
        </w:rPr>
        <w:t xml:space="preserve"> il suo successo su cinque punti di forza</w:t>
      </w:r>
      <w:r w:rsidR="007444FF">
        <w:rPr>
          <w:rFonts w:ascii="Verdana" w:eastAsia="Times New Roman" w:hAnsi="Verdana" w:cs="Times New Roman"/>
          <w:color w:val="000000"/>
          <w:sz w:val="24"/>
          <w:szCs w:val="24"/>
          <w:lang w:val="it-IT"/>
        </w:rPr>
        <w:t>,</w:t>
      </w:r>
      <w:r w:rsidRPr="006F27E8">
        <w:rPr>
          <w:rFonts w:ascii="Verdana" w:eastAsia="Times New Roman" w:hAnsi="Verdana" w:cs="Times New Roman"/>
          <w:color w:val="000000"/>
          <w:sz w:val="24"/>
          <w:szCs w:val="24"/>
          <w:lang w:val="it-IT"/>
        </w:rPr>
        <w:t xml:space="preserve"> necessari per essere vincenti nel settore dei prodotti di consumo</w:t>
      </w:r>
      <w:r w:rsidR="007444FF">
        <w:rPr>
          <w:rFonts w:ascii="Verdana" w:eastAsia="Times New Roman" w:hAnsi="Verdana" w:cs="Times New Roman"/>
          <w:color w:val="000000"/>
          <w:sz w:val="24"/>
          <w:szCs w:val="24"/>
          <w:lang w:val="it-IT"/>
        </w:rPr>
        <w:t xml:space="preserve">: </w:t>
      </w:r>
    </w:p>
    <w:p w:rsidR="00D43D79" w:rsidRPr="007444FF" w:rsidRDefault="00D43D79" w:rsidP="00F05056">
      <w:pPr>
        <w:pStyle w:val="Paragrafoelenco"/>
        <w:numPr>
          <w:ilvl w:val="0"/>
          <w:numId w:val="12"/>
        </w:numPr>
        <w:shd w:val="clear" w:color="auto" w:fill="FFFFFF"/>
        <w:spacing w:after="120"/>
        <w:jc w:val="both"/>
        <w:rPr>
          <w:rFonts w:ascii="Verdana" w:eastAsia="Times New Roman" w:hAnsi="Verdana" w:cs="Times New Roman"/>
          <w:color w:val="000000"/>
          <w:sz w:val="24"/>
          <w:szCs w:val="24"/>
          <w:lang w:val="it-IT"/>
        </w:rPr>
      </w:pPr>
      <w:r w:rsidRPr="007444FF">
        <w:rPr>
          <w:rFonts w:ascii="Verdana" w:eastAsia="Times New Roman" w:hAnsi="Verdana" w:cs="Times New Roman"/>
          <w:color w:val="000000"/>
          <w:sz w:val="24"/>
          <w:szCs w:val="24"/>
          <w:lang w:val="it-IT"/>
        </w:rPr>
        <w:t xml:space="preserve">La </w:t>
      </w:r>
      <w:r w:rsidR="007444FF">
        <w:rPr>
          <w:rFonts w:ascii="Verdana" w:eastAsia="Times New Roman" w:hAnsi="Verdana" w:cs="Times New Roman"/>
          <w:color w:val="000000"/>
          <w:sz w:val="24"/>
          <w:szCs w:val="24"/>
          <w:lang w:val="it-IT"/>
        </w:rPr>
        <w:t>comprensione dei consumatori:</w:t>
      </w:r>
      <w:r w:rsidRPr="007444FF">
        <w:rPr>
          <w:rFonts w:ascii="Verdana" w:eastAsia="Times New Roman" w:hAnsi="Verdana" w:cs="Times New Roman"/>
          <w:color w:val="000000"/>
          <w:sz w:val="24"/>
          <w:szCs w:val="24"/>
          <w:lang w:val="it-IT"/>
        </w:rPr>
        <w:t xml:space="preserve"> P&amp;G è una tra le prime imprese al mondo ad</w:t>
      </w:r>
      <w:r w:rsidR="00442DFF" w:rsidRPr="007444FF">
        <w:rPr>
          <w:rFonts w:ascii="Verdana" w:eastAsia="Times New Roman" w:hAnsi="Verdana" w:cs="Times New Roman"/>
          <w:color w:val="000000"/>
          <w:sz w:val="24"/>
          <w:szCs w:val="24"/>
          <w:lang w:val="it-IT"/>
        </w:rPr>
        <w:t xml:space="preserve"> investire</w:t>
      </w:r>
      <w:r w:rsidRPr="007444FF">
        <w:rPr>
          <w:rFonts w:ascii="Verdana" w:eastAsia="Times New Roman" w:hAnsi="Verdana" w:cs="Times New Roman"/>
          <w:color w:val="000000"/>
          <w:sz w:val="24"/>
          <w:szCs w:val="24"/>
          <w:lang w:val="it-IT"/>
        </w:rPr>
        <w:t xml:space="preserve"> milioni di dollari in spese per ri</w:t>
      </w:r>
      <w:r w:rsidR="002E6978" w:rsidRPr="007444FF">
        <w:rPr>
          <w:rFonts w:ascii="Verdana" w:eastAsia="Times New Roman" w:hAnsi="Verdana" w:cs="Times New Roman"/>
          <w:color w:val="000000"/>
          <w:sz w:val="24"/>
          <w:szCs w:val="24"/>
          <w:lang w:val="it-IT"/>
        </w:rPr>
        <w:t xml:space="preserve">cerche di mercato. Tutto ciò </w:t>
      </w:r>
      <w:proofErr w:type="spellStart"/>
      <w:r w:rsidR="002E6978" w:rsidRPr="007444FF">
        <w:rPr>
          <w:rFonts w:ascii="Verdana" w:eastAsia="Times New Roman" w:hAnsi="Verdana" w:cs="Times New Roman"/>
          <w:color w:val="000000"/>
          <w:sz w:val="24"/>
          <w:szCs w:val="24"/>
          <w:lang w:val="it-IT"/>
        </w:rPr>
        <w:t>poichè</w:t>
      </w:r>
      <w:proofErr w:type="spellEnd"/>
      <w:r w:rsidR="002E6978" w:rsidRPr="007444FF">
        <w:rPr>
          <w:rFonts w:ascii="Verdana" w:eastAsia="Times New Roman" w:hAnsi="Verdana" w:cs="Times New Roman"/>
          <w:color w:val="000000"/>
          <w:sz w:val="24"/>
          <w:szCs w:val="24"/>
          <w:lang w:val="it-IT"/>
        </w:rPr>
        <w:t xml:space="preserve">, potendo studiare il mercato, </w:t>
      </w:r>
      <w:r w:rsidRPr="007444FF">
        <w:rPr>
          <w:rFonts w:ascii="Verdana" w:eastAsia="Times New Roman" w:hAnsi="Verdana" w:cs="Times New Roman"/>
          <w:color w:val="000000"/>
          <w:sz w:val="24"/>
          <w:szCs w:val="24"/>
          <w:lang w:val="it-IT"/>
        </w:rPr>
        <w:t>si</w:t>
      </w:r>
      <w:r w:rsidR="002E6978" w:rsidRPr="007444FF">
        <w:rPr>
          <w:rFonts w:ascii="Verdana" w:eastAsia="Times New Roman" w:hAnsi="Verdana" w:cs="Times New Roman"/>
          <w:color w:val="000000"/>
          <w:sz w:val="24"/>
          <w:szCs w:val="24"/>
          <w:lang w:val="it-IT"/>
        </w:rPr>
        <w:t xml:space="preserve"> </w:t>
      </w:r>
      <w:r w:rsidR="00442DFF" w:rsidRPr="007444FF">
        <w:rPr>
          <w:rFonts w:ascii="Verdana" w:eastAsia="Times New Roman" w:hAnsi="Verdana" w:cs="Times New Roman"/>
          <w:color w:val="000000"/>
          <w:sz w:val="24"/>
          <w:szCs w:val="24"/>
          <w:lang w:val="it-IT"/>
        </w:rPr>
        <w:t>è in grado di definire uno</w:t>
      </w:r>
      <w:r w:rsidRPr="007444FF">
        <w:rPr>
          <w:rFonts w:ascii="Verdana" w:eastAsia="Times New Roman" w:hAnsi="Verdana" w:cs="Times New Roman"/>
          <w:color w:val="000000"/>
          <w:sz w:val="24"/>
          <w:szCs w:val="24"/>
          <w:lang w:val="it-IT"/>
        </w:rPr>
        <w:t xml:space="preserve"> studio sul comportamento dei consumatori , ottenendo</w:t>
      </w:r>
      <w:r w:rsidR="00442DFF" w:rsidRPr="007444FF">
        <w:rPr>
          <w:rFonts w:ascii="Verdana" w:eastAsia="Times New Roman" w:hAnsi="Verdana" w:cs="Times New Roman"/>
          <w:color w:val="000000"/>
          <w:sz w:val="24"/>
          <w:szCs w:val="24"/>
          <w:lang w:val="it-IT"/>
        </w:rPr>
        <w:t xml:space="preserve"> </w:t>
      </w:r>
      <w:r w:rsidRPr="007444FF">
        <w:rPr>
          <w:rFonts w:ascii="Verdana" w:eastAsia="Times New Roman" w:hAnsi="Verdana" w:cs="Times New Roman"/>
          <w:color w:val="000000"/>
          <w:sz w:val="24"/>
          <w:szCs w:val="24"/>
          <w:lang w:val="it-IT"/>
        </w:rPr>
        <w:t xml:space="preserve">risultati in grado di </w:t>
      </w:r>
      <w:r w:rsidR="00442DFF" w:rsidRPr="007444FF">
        <w:rPr>
          <w:rFonts w:ascii="Verdana" w:eastAsia="Times New Roman" w:hAnsi="Verdana" w:cs="Times New Roman"/>
          <w:color w:val="000000"/>
          <w:sz w:val="24"/>
          <w:szCs w:val="24"/>
          <w:lang w:val="it-IT"/>
        </w:rPr>
        <w:t xml:space="preserve">determinare </w:t>
      </w:r>
      <w:r w:rsidRPr="007444FF">
        <w:rPr>
          <w:rFonts w:ascii="Verdana" w:eastAsia="Times New Roman" w:hAnsi="Verdana" w:cs="Times New Roman"/>
          <w:color w:val="000000"/>
          <w:sz w:val="24"/>
          <w:szCs w:val="24"/>
          <w:lang w:val="it-IT"/>
        </w:rPr>
        <w:t>situazioni di opportunità per la creazione di prodotti innovativi</w:t>
      </w:r>
      <w:r w:rsidR="00442DFF" w:rsidRPr="007444FF">
        <w:rPr>
          <w:rFonts w:ascii="Verdana" w:eastAsia="Times New Roman" w:hAnsi="Verdana" w:cs="Times New Roman"/>
          <w:color w:val="000000"/>
          <w:sz w:val="24"/>
          <w:szCs w:val="24"/>
          <w:lang w:val="it-IT"/>
        </w:rPr>
        <w:t xml:space="preserve"> e di servizi per comunicare al meglio con quest'ultimi.</w:t>
      </w:r>
    </w:p>
    <w:p w:rsidR="00442DFF" w:rsidRPr="006F27E8" w:rsidRDefault="00442DFF" w:rsidP="00F05056">
      <w:pPr>
        <w:pStyle w:val="Paragrafoelenco"/>
        <w:numPr>
          <w:ilvl w:val="0"/>
          <w:numId w:val="12"/>
        </w:numPr>
        <w:shd w:val="clear" w:color="auto" w:fill="FFFFFF"/>
        <w:spacing w:after="120"/>
        <w:jc w:val="both"/>
        <w:rPr>
          <w:rFonts w:ascii="Verdana" w:eastAsia="Times New Roman" w:hAnsi="Verdana" w:cs="Times New Roman"/>
          <w:color w:val="000000"/>
          <w:sz w:val="24"/>
          <w:szCs w:val="24"/>
          <w:lang w:val="it-IT"/>
        </w:rPr>
      </w:pPr>
      <w:r w:rsidRPr="006F27E8">
        <w:rPr>
          <w:rFonts w:ascii="Verdana" w:eastAsia="Times New Roman" w:hAnsi="Verdana" w:cs="Times New Roman"/>
          <w:color w:val="000000"/>
          <w:sz w:val="24"/>
          <w:szCs w:val="24"/>
          <w:lang w:val="it-IT"/>
        </w:rPr>
        <w:t>Innovazione: parola chiave per definire la P&amp;G, in grado di tradurre i desideri dei consumatori in nuovi prodotti, tant'è che questa è riconosciuta come leader mondiale del</w:t>
      </w:r>
      <w:r w:rsidR="00955904">
        <w:rPr>
          <w:rFonts w:ascii="Verdana" w:eastAsia="Times New Roman" w:hAnsi="Verdana" w:cs="Times New Roman"/>
          <w:color w:val="000000"/>
          <w:sz w:val="24"/>
          <w:szCs w:val="24"/>
          <w:lang w:val="it-IT"/>
        </w:rPr>
        <w:t xml:space="preserve"> </w:t>
      </w:r>
      <w:r w:rsidRPr="006F27E8">
        <w:rPr>
          <w:rFonts w:ascii="Verdana" w:eastAsia="Times New Roman" w:hAnsi="Verdana" w:cs="Times New Roman"/>
          <w:color w:val="000000"/>
          <w:sz w:val="24"/>
          <w:szCs w:val="24"/>
          <w:lang w:val="it-IT"/>
        </w:rPr>
        <w:t>settore a livello di innov</w:t>
      </w:r>
      <w:r w:rsidR="00955904">
        <w:rPr>
          <w:rFonts w:ascii="Verdana" w:eastAsia="Times New Roman" w:hAnsi="Verdana" w:cs="Times New Roman"/>
          <w:color w:val="000000"/>
          <w:sz w:val="24"/>
          <w:szCs w:val="24"/>
          <w:lang w:val="it-IT"/>
        </w:rPr>
        <w:t>azione. Attraverso l</w:t>
      </w:r>
      <w:r w:rsidR="002E6978" w:rsidRPr="006F27E8">
        <w:rPr>
          <w:rFonts w:ascii="Verdana" w:eastAsia="Times New Roman" w:hAnsi="Verdana" w:cs="Times New Roman"/>
          <w:color w:val="000000"/>
          <w:sz w:val="24"/>
          <w:szCs w:val="24"/>
          <w:lang w:val="it-IT"/>
        </w:rPr>
        <w:t>'in</w:t>
      </w:r>
      <w:r w:rsidRPr="006F27E8">
        <w:rPr>
          <w:rFonts w:ascii="Verdana" w:eastAsia="Times New Roman" w:hAnsi="Verdana" w:cs="Times New Roman"/>
          <w:color w:val="000000"/>
          <w:sz w:val="24"/>
          <w:szCs w:val="24"/>
          <w:lang w:val="it-IT"/>
        </w:rPr>
        <w:t>novazione i prodotti esistenti o dei nuovi sono stati venduti portando la P&amp;G tra le prime imprese ammirate a livello mondiale</w:t>
      </w:r>
      <w:r w:rsidR="00AB05E1" w:rsidRPr="006F27E8">
        <w:rPr>
          <w:rFonts w:ascii="Verdana" w:eastAsia="Times New Roman" w:hAnsi="Verdana" w:cs="Times New Roman"/>
          <w:color w:val="000000"/>
          <w:sz w:val="24"/>
          <w:szCs w:val="24"/>
          <w:lang w:val="it-IT"/>
        </w:rPr>
        <w:t>; collabora con una rete mondiale di</w:t>
      </w:r>
      <w:r w:rsidR="00955904">
        <w:rPr>
          <w:rFonts w:ascii="Verdana" w:eastAsia="Times New Roman" w:hAnsi="Verdana" w:cs="Times New Roman"/>
          <w:color w:val="000000"/>
          <w:sz w:val="24"/>
          <w:szCs w:val="24"/>
          <w:lang w:val="it-IT"/>
        </w:rPr>
        <w:t xml:space="preserve"> </w:t>
      </w:r>
      <w:r w:rsidR="00AB05E1" w:rsidRPr="006F27E8">
        <w:rPr>
          <w:rFonts w:ascii="Verdana" w:eastAsia="Times New Roman" w:hAnsi="Verdana" w:cs="Times New Roman"/>
          <w:color w:val="000000"/>
          <w:sz w:val="24"/>
          <w:szCs w:val="24"/>
          <w:lang w:val="it-IT"/>
        </w:rPr>
        <w:t>partner dediti alla ricerca ed oltre la metà delle innovazioni dei prodotti derivante da P&amp;G</w:t>
      </w:r>
      <w:r w:rsidR="00955904">
        <w:rPr>
          <w:rFonts w:ascii="Verdana" w:eastAsia="Times New Roman" w:hAnsi="Verdana" w:cs="Times New Roman"/>
          <w:color w:val="000000"/>
          <w:sz w:val="24"/>
          <w:szCs w:val="24"/>
          <w:lang w:val="it-IT"/>
        </w:rPr>
        <w:t xml:space="preserve"> </w:t>
      </w:r>
      <w:r w:rsidR="00AB05E1" w:rsidRPr="006F27E8">
        <w:rPr>
          <w:rFonts w:ascii="Verdana" w:eastAsia="Times New Roman" w:hAnsi="Verdana" w:cs="Times New Roman"/>
          <w:color w:val="000000"/>
          <w:sz w:val="24"/>
          <w:szCs w:val="24"/>
          <w:lang w:val="it-IT"/>
        </w:rPr>
        <w:t>comprende almeno un componente fondamentale der</w:t>
      </w:r>
      <w:r w:rsidR="00955904">
        <w:rPr>
          <w:rFonts w:ascii="Verdana" w:eastAsia="Times New Roman" w:hAnsi="Verdana" w:cs="Times New Roman"/>
          <w:color w:val="000000"/>
          <w:sz w:val="24"/>
          <w:szCs w:val="24"/>
          <w:lang w:val="it-IT"/>
        </w:rPr>
        <w:t xml:space="preserve">ivante da partner esterno. </w:t>
      </w:r>
      <w:r w:rsidR="00AB05E1" w:rsidRPr="006F27E8">
        <w:rPr>
          <w:rFonts w:ascii="Verdana" w:eastAsia="Times New Roman" w:hAnsi="Verdana" w:cs="Times New Roman"/>
          <w:color w:val="000000"/>
          <w:sz w:val="24"/>
          <w:szCs w:val="24"/>
          <w:lang w:val="it-IT"/>
        </w:rPr>
        <w:t>Il loro aiuto ha fatto s</w:t>
      </w:r>
      <w:r w:rsidR="00955904">
        <w:rPr>
          <w:rFonts w:ascii="Verdana" w:eastAsia="Times New Roman" w:hAnsi="Verdana" w:cs="Times New Roman"/>
          <w:color w:val="000000"/>
          <w:sz w:val="24"/>
          <w:szCs w:val="24"/>
          <w:lang w:val="it-IT"/>
        </w:rPr>
        <w:t>ì che</w:t>
      </w:r>
      <w:r w:rsidR="00AB05E1" w:rsidRPr="006F27E8">
        <w:rPr>
          <w:rFonts w:ascii="Verdana" w:eastAsia="Times New Roman" w:hAnsi="Verdana" w:cs="Times New Roman"/>
          <w:color w:val="000000"/>
          <w:sz w:val="24"/>
          <w:szCs w:val="24"/>
          <w:lang w:val="it-IT"/>
        </w:rPr>
        <w:t xml:space="preserve"> P&amp;G acquisisse il posto d'onore nell'elenco annuale delle maggiori innovazioni nel settore.</w:t>
      </w:r>
      <w:r w:rsidR="00955904">
        <w:rPr>
          <w:rFonts w:ascii="Verdana" w:eastAsia="Times New Roman" w:hAnsi="Verdana" w:cs="Times New Roman"/>
          <w:color w:val="000000"/>
          <w:sz w:val="24"/>
          <w:szCs w:val="24"/>
          <w:lang w:val="it-IT"/>
        </w:rPr>
        <w:t xml:space="preserve"> L'</w:t>
      </w:r>
      <w:r w:rsidR="00734876" w:rsidRPr="006F27E8">
        <w:rPr>
          <w:rFonts w:ascii="Verdana" w:eastAsia="Times New Roman" w:hAnsi="Verdana" w:cs="Times New Roman"/>
          <w:color w:val="000000"/>
          <w:sz w:val="24"/>
          <w:szCs w:val="24"/>
          <w:lang w:val="it-IT"/>
        </w:rPr>
        <w:t xml:space="preserve">obiettivo </w:t>
      </w:r>
      <w:r w:rsidR="00955904">
        <w:rPr>
          <w:rFonts w:ascii="Verdana" w:eastAsia="Times New Roman" w:hAnsi="Verdana" w:cs="Times New Roman"/>
          <w:color w:val="000000"/>
          <w:sz w:val="24"/>
          <w:szCs w:val="24"/>
          <w:lang w:val="it-IT"/>
        </w:rPr>
        <w:t>è</w:t>
      </w:r>
      <w:r w:rsidR="00734876" w:rsidRPr="006F27E8">
        <w:rPr>
          <w:rFonts w:ascii="Verdana" w:eastAsia="Times New Roman" w:hAnsi="Verdana" w:cs="Times New Roman"/>
          <w:color w:val="000000"/>
          <w:sz w:val="24"/>
          <w:szCs w:val="24"/>
          <w:lang w:val="it-IT"/>
        </w:rPr>
        <w:t xml:space="preserve"> di cr</w:t>
      </w:r>
      <w:r w:rsidR="002E6978" w:rsidRPr="006F27E8">
        <w:rPr>
          <w:rFonts w:ascii="Verdana" w:eastAsia="Times New Roman" w:hAnsi="Verdana" w:cs="Times New Roman"/>
          <w:color w:val="000000"/>
          <w:sz w:val="24"/>
          <w:szCs w:val="24"/>
          <w:lang w:val="it-IT"/>
        </w:rPr>
        <w:t xml:space="preserve">eare beni innovativi che </w:t>
      </w:r>
      <w:r w:rsidR="00955904" w:rsidRPr="006F27E8">
        <w:rPr>
          <w:rFonts w:ascii="Verdana" w:eastAsia="Times New Roman" w:hAnsi="Verdana" w:cs="Times New Roman"/>
          <w:color w:val="000000"/>
          <w:sz w:val="24"/>
          <w:szCs w:val="24"/>
          <w:lang w:val="it-IT"/>
        </w:rPr>
        <w:t>diventeranno</w:t>
      </w:r>
      <w:r w:rsidR="00955904" w:rsidRPr="006F27E8">
        <w:rPr>
          <w:rFonts w:ascii="Verdana" w:eastAsia="Times New Roman" w:hAnsi="Verdana" w:cs="Times New Roman"/>
          <w:color w:val="000000"/>
          <w:sz w:val="24"/>
          <w:szCs w:val="24"/>
          <w:lang w:val="it-IT"/>
        </w:rPr>
        <w:t xml:space="preserve"> </w:t>
      </w:r>
      <w:r w:rsidR="00734876" w:rsidRPr="006F27E8">
        <w:rPr>
          <w:rFonts w:ascii="Verdana" w:eastAsia="Times New Roman" w:hAnsi="Verdana" w:cs="Times New Roman"/>
          <w:color w:val="000000"/>
          <w:sz w:val="24"/>
          <w:szCs w:val="24"/>
          <w:lang w:val="it-IT"/>
        </w:rPr>
        <w:t>indispensabili per i</w:t>
      </w:r>
      <w:r w:rsidR="00955904">
        <w:rPr>
          <w:rFonts w:ascii="Verdana" w:eastAsia="Times New Roman" w:hAnsi="Verdana" w:cs="Times New Roman"/>
          <w:color w:val="000000"/>
          <w:sz w:val="24"/>
          <w:szCs w:val="24"/>
          <w:lang w:val="it-IT"/>
        </w:rPr>
        <w:t xml:space="preserve"> loro</w:t>
      </w:r>
      <w:r w:rsidR="00734876" w:rsidRPr="006F27E8">
        <w:rPr>
          <w:rFonts w:ascii="Verdana" w:eastAsia="Times New Roman" w:hAnsi="Verdana" w:cs="Times New Roman"/>
          <w:color w:val="000000"/>
          <w:sz w:val="24"/>
          <w:szCs w:val="24"/>
          <w:lang w:val="it-IT"/>
        </w:rPr>
        <w:t xml:space="preserve"> consumatori.</w:t>
      </w:r>
    </w:p>
    <w:p w:rsidR="00AB05E1" w:rsidRPr="006F27E8" w:rsidRDefault="00AB05E1" w:rsidP="00F05056">
      <w:pPr>
        <w:pStyle w:val="Paragrafoelenco"/>
        <w:numPr>
          <w:ilvl w:val="0"/>
          <w:numId w:val="12"/>
        </w:numPr>
        <w:shd w:val="clear" w:color="auto" w:fill="FFFFFF"/>
        <w:spacing w:after="120"/>
        <w:jc w:val="both"/>
        <w:rPr>
          <w:rFonts w:ascii="Verdana" w:eastAsia="Times New Roman" w:hAnsi="Verdana" w:cs="Times New Roman"/>
          <w:color w:val="000000"/>
          <w:sz w:val="24"/>
          <w:szCs w:val="24"/>
          <w:lang w:val="it-IT"/>
        </w:rPr>
      </w:pPr>
      <w:r w:rsidRPr="006F27E8">
        <w:rPr>
          <w:rFonts w:ascii="Verdana" w:eastAsia="Times New Roman" w:hAnsi="Verdana" w:cs="Times New Roman"/>
          <w:color w:val="000000"/>
          <w:sz w:val="24"/>
          <w:szCs w:val="24"/>
          <w:lang w:val="it-IT"/>
        </w:rPr>
        <w:t>Creazione del marchio: La P&amp;G è tr</w:t>
      </w:r>
      <w:r w:rsidR="00955904">
        <w:rPr>
          <w:rFonts w:ascii="Verdana" w:eastAsia="Times New Roman" w:hAnsi="Verdana" w:cs="Times New Roman"/>
          <w:color w:val="000000"/>
          <w:sz w:val="24"/>
          <w:szCs w:val="24"/>
          <w:lang w:val="it-IT"/>
        </w:rPr>
        <w:t xml:space="preserve">a le più forti multinazionali </w:t>
      </w:r>
      <w:r w:rsidRPr="006F27E8">
        <w:rPr>
          <w:rFonts w:ascii="Verdana" w:eastAsia="Times New Roman" w:hAnsi="Verdana" w:cs="Times New Roman"/>
          <w:color w:val="000000"/>
          <w:sz w:val="24"/>
          <w:szCs w:val="24"/>
          <w:lang w:val="it-IT"/>
        </w:rPr>
        <w:t xml:space="preserve">e possiede un portafoglio di prodotti vastissimo, facenti riferimento a settori disparati. Risulta essere leader per la creazione di marchi, i quali sono tra i più utilizzati dai consumatori quotidianamente. Infatti, più di cinquanta marchi </w:t>
      </w:r>
      <w:r w:rsidR="00734876" w:rsidRPr="006F27E8">
        <w:rPr>
          <w:rFonts w:ascii="Verdana" w:eastAsia="Times New Roman" w:hAnsi="Verdana" w:cs="Times New Roman"/>
          <w:color w:val="000000"/>
          <w:sz w:val="24"/>
          <w:szCs w:val="24"/>
          <w:lang w:val="it-IT"/>
        </w:rPr>
        <w:t xml:space="preserve">si annoverano come i migliori nel settore e solo questi costituiscono il 90% delle vendite ed oltre il 90% degli utili. E' il caso ad esempio del detersivo </w:t>
      </w:r>
      <w:proofErr w:type="spellStart"/>
      <w:r w:rsidR="00734876" w:rsidRPr="006F27E8">
        <w:rPr>
          <w:rFonts w:ascii="Verdana" w:eastAsia="Times New Roman" w:hAnsi="Verdana" w:cs="Times New Roman"/>
          <w:color w:val="000000"/>
          <w:sz w:val="24"/>
          <w:szCs w:val="24"/>
          <w:lang w:val="it-IT"/>
        </w:rPr>
        <w:t>Dash</w:t>
      </w:r>
      <w:proofErr w:type="spellEnd"/>
      <w:r w:rsidR="00734876" w:rsidRPr="006F27E8">
        <w:rPr>
          <w:rFonts w:ascii="Verdana" w:eastAsia="Times New Roman" w:hAnsi="Verdana" w:cs="Times New Roman"/>
          <w:color w:val="000000"/>
          <w:sz w:val="24"/>
          <w:szCs w:val="24"/>
          <w:lang w:val="it-IT"/>
        </w:rPr>
        <w:t>, utilizzato quotidianamente da un consumatore su tre, che appunto è un marchio "forte" della P&amp;G.</w:t>
      </w:r>
    </w:p>
    <w:p w:rsidR="00D43D79" w:rsidRPr="006F27E8" w:rsidRDefault="00734876" w:rsidP="00F05056">
      <w:pPr>
        <w:pStyle w:val="Paragrafoelenco"/>
        <w:numPr>
          <w:ilvl w:val="0"/>
          <w:numId w:val="12"/>
        </w:numPr>
        <w:shd w:val="clear" w:color="auto" w:fill="FFFFFF"/>
        <w:spacing w:after="120"/>
        <w:jc w:val="both"/>
        <w:rPr>
          <w:rFonts w:ascii="Verdana" w:eastAsia="Times New Roman" w:hAnsi="Verdana" w:cs="Times New Roman"/>
          <w:color w:val="000000"/>
          <w:sz w:val="24"/>
          <w:szCs w:val="24"/>
          <w:lang w:val="it-IT"/>
        </w:rPr>
      </w:pPr>
      <w:r w:rsidRPr="006F27E8">
        <w:rPr>
          <w:rFonts w:ascii="Verdana" w:eastAsia="Times New Roman" w:hAnsi="Verdana" w:cs="Times New Roman"/>
          <w:color w:val="000000"/>
          <w:sz w:val="24"/>
          <w:szCs w:val="24"/>
          <w:lang w:val="it-IT"/>
        </w:rPr>
        <w:t>Capacità di penetrazione nel mercato:</w:t>
      </w:r>
      <w:r w:rsidR="00955904">
        <w:rPr>
          <w:rFonts w:ascii="Verdana" w:eastAsia="Times New Roman" w:hAnsi="Verdana" w:cs="Times New Roman"/>
          <w:color w:val="000000"/>
          <w:sz w:val="24"/>
          <w:szCs w:val="24"/>
          <w:lang w:val="it-IT"/>
        </w:rPr>
        <w:t xml:space="preserve"> </w:t>
      </w:r>
      <w:r w:rsidRPr="006F27E8">
        <w:rPr>
          <w:rFonts w:ascii="Verdana" w:eastAsia="Times New Roman" w:hAnsi="Verdana" w:cs="Times New Roman"/>
          <w:color w:val="000000"/>
          <w:sz w:val="24"/>
          <w:szCs w:val="24"/>
          <w:lang w:val="it-IT"/>
        </w:rPr>
        <w:t>tale capacità è stata consolidata negli anni, ed oggi la P&amp;G riveste il ruolo di leader in vari settori, disponendo di una vasta gamma di prodotti. E' classificata spesso come leader del settore in una vasta gamma di ambiti, tra cui trasparenza delle strategie aziendali, marchi più importanti per i rivenditori e per i programmi di marketing innovativi.</w:t>
      </w:r>
    </w:p>
    <w:p w:rsidR="00734876" w:rsidRPr="006F27E8" w:rsidRDefault="002E6978" w:rsidP="00F05056">
      <w:pPr>
        <w:pStyle w:val="Paragrafoelenco"/>
        <w:numPr>
          <w:ilvl w:val="0"/>
          <w:numId w:val="12"/>
        </w:numPr>
        <w:shd w:val="clear" w:color="auto" w:fill="FFFFFF"/>
        <w:spacing w:after="120"/>
        <w:jc w:val="both"/>
        <w:rPr>
          <w:rFonts w:ascii="Verdana" w:eastAsia="Times New Roman" w:hAnsi="Verdana" w:cs="Times New Roman"/>
          <w:color w:val="000000"/>
          <w:sz w:val="24"/>
          <w:szCs w:val="24"/>
          <w:lang w:val="it-IT"/>
        </w:rPr>
      </w:pPr>
      <w:r w:rsidRPr="006F27E8">
        <w:rPr>
          <w:rFonts w:ascii="Verdana" w:eastAsia="Times New Roman" w:hAnsi="Verdana" w:cs="Times New Roman"/>
          <w:color w:val="000000"/>
          <w:sz w:val="24"/>
          <w:szCs w:val="24"/>
          <w:lang w:val="it-IT"/>
        </w:rPr>
        <w:t>Vasta scala: Attraverso la str</w:t>
      </w:r>
      <w:r w:rsidR="00734876" w:rsidRPr="006F27E8">
        <w:rPr>
          <w:rFonts w:ascii="Verdana" w:eastAsia="Times New Roman" w:hAnsi="Verdana" w:cs="Times New Roman"/>
          <w:color w:val="000000"/>
          <w:sz w:val="24"/>
          <w:szCs w:val="24"/>
          <w:lang w:val="it-IT"/>
        </w:rPr>
        <w:t xml:space="preserve">ategia di integrazione, la P&amp;G è in grado di servire su vasta scala ed in tutto il mondo diversi target di consumatori rispondenti a differenti bisogni. Può fare tutto ciò </w:t>
      </w:r>
      <w:proofErr w:type="spellStart"/>
      <w:r w:rsidR="00734876" w:rsidRPr="006F27E8">
        <w:rPr>
          <w:rFonts w:ascii="Verdana" w:eastAsia="Times New Roman" w:hAnsi="Verdana" w:cs="Times New Roman"/>
          <w:color w:val="000000"/>
          <w:sz w:val="24"/>
          <w:szCs w:val="24"/>
          <w:lang w:val="it-IT"/>
        </w:rPr>
        <w:t>poichè</w:t>
      </w:r>
      <w:proofErr w:type="spellEnd"/>
      <w:r w:rsidR="00734876" w:rsidRPr="006F27E8">
        <w:rPr>
          <w:rFonts w:ascii="Verdana" w:eastAsia="Times New Roman" w:hAnsi="Verdana" w:cs="Times New Roman"/>
          <w:color w:val="000000"/>
          <w:sz w:val="24"/>
          <w:szCs w:val="24"/>
          <w:lang w:val="it-IT"/>
        </w:rPr>
        <w:t xml:space="preserve"> vanta un vasto ventaglio di risorse, di </w:t>
      </w:r>
      <w:r w:rsidR="00955904">
        <w:rPr>
          <w:rFonts w:ascii="Verdana" w:eastAsia="Times New Roman" w:hAnsi="Verdana" w:cs="Times New Roman"/>
          <w:color w:val="000000"/>
          <w:sz w:val="24"/>
          <w:szCs w:val="24"/>
          <w:lang w:val="it-IT"/>
        </w:rPr>
        <w:t>fattore umano elevato, e di un'</w:t>
      </w:r>
      <w:r w:rsidR="00734876" w:rsidRPr="006F27E8">
        <w:rPr>
          <w:rFonts w:ascii="Verdana" w:eastAsia="Times New Roman" w:hAnsi="Verdana" w:cs="Times New Roman"/>
          <w:color w:val="000000"/>
          <w:sz w:val="24"/>
          <w:szCs w:val="24"/>
          <w:lang w:val="it-IT"/>
        </w:rPr>
        <w:t xml:space="preserve">ampia rete di collaborazioni con altre imprese dando vita ad un' unica Società in grado </w:t>
      </w:r>
      <w:r w:rsidR="00734876" w:rsidRPr="006F27E8">
        <w:rPr>
          <w:rFonts w:ascii="Verdana" w:eastAsia="Times New Roman" w:hAnsi="Verdana" w:cs="Times New Roman"/>
          <w:color w:val="000000"/>
          <w:sz w:val="24"/>
          <w:szCs w:val="24"/>
          <w:lang w:val="it-IT"/>
        </w:rPr>
        <w:lastRenderedPageBreak/>
        <w:t>di rispondere prontamente alla domanda di mercato.</w:t>
      </w:r>
      <w:r w:rsidR="00BC61F6" w:rsidRPr="006F27E8">
        <w:rPr>
          <w:rFonts w:ascii="Verdana" w:eastAsia="Times New Roman" w:hAnsi="Verdana" w:cs="Times New Roman"/>
          <w:color w:val="000000"/>
          <w:sz w:val="24"/>
          <w:szCs w:val="24"/>
          <w:lang w:val="it-IT"/>
        </w:rPr>
        <w:t xml:space="preserve"> Con la totalità dei marchi posseduti e di persone che lavorano all'unisono si è in grado di generare </w:t>
      </w:r>
      <w:r w:rsidR="005D4042" w:rsidRPr="006F27E8">
        <w:rPr>
          <w:rFonts w:ascii="Verdana" w:eastAsia="Times New Roman" w:hAnsi="Verdana" w:cs="Times New Roman"/>
          <w:color w:val="000000"/>
          <w:sz w:val="24"/>
          <w:szCs w:val="24"/>
          <w:lang w:val="it-IT"/>
        </w:rPr>
        <w:t xml:space="preserve">vantaggi </w:t>
      </w:r>
      <w:r w:rsidR="00BC61F6" w:rsidRPr="006F27E8">
        <w:rPr>
          <w:rFonts w:ascii="Verdana" w:eastAsia="Times New Roman" w:hAnsi="Verdana" w:cs="Times New Roman"/>
          <w:color w:val="000000"/>
          <w:sz w:val="24"/>
          <w:szCs w:val="24"/>
          <w:lang w:val="it-IT"/>
        </w:rPr>
        <w:t>su vasta scala in modo efficiente e senza costi elevati rispetto le singole attività.</w:t>
      </w:r>
      <w:r w:rsidR="005D4042" w:rsidRPr="006F27E8">
        <w:rPr>
          <w:rFonts w:ascii="Verdana" w:eastAsia="Times New Roman" w:hAnsi="Verdana" w:cs="Times New Roman"/>
          <w:noProof/>
          <w:color w:val="000000"/>
          <w:sz w:val="24"/>
          <w:szCs w:val="24"/>
          <w:lang w:val="it-IT"/>
        </w:rPr>
        <w:t xml:space="preserve"> </w:t>
      </w:r>
    </w:p>
    <w:p w:rsidR="005D4042" w:rsidRPr="006F27E8" w:rsidRDefault="005D4042" w:rsidP="00F05056">
      <w:pPr>
        <w:pStyle w:val="Paragrafoelenco"/>
        <w:shd w:val="clear" w:color="auto" w:fill="FFFFFF"/>
        <w:spacing w:after="120"/>
        <w:jc w:val="both"/>
        <w:rPr>
          <w:rFonts w:ascii="Verdana" w:eastAsia="Times New Roman" w:hAnsi="Verdana" w:cs="Times New Roman"/>
          <w:noProof/>
          <w:color w:val="000000"/>
          <w:sz w:val="24"/>
          <w:szCs w:val="24"/>
          <w:lang w:val="it-IT"/>
        </w:rPr>
      </w:pPr>
    </w:p>
    <w:p w:rsidR="005D4042" w:rsidRPr="006F27E8" w:rsidRDefault="005D4042" w:rsidP="00F05056">
      <w:pPr>
        <w:pStyle w:val="Paragrafoelenco"/>
        <w:shd w:val="clear" w:color="auto" w:fill="FFFFFF"/>
        <w:spacing w:after="120"/>
        <w:jc w:val="both"/>
        <w:rPr>
          <w:rFonts w:ascii="Verdana" w:eastAsia="Times New Roman" w:hAnsi="Verdana" w:cs="Times New Roman"/>
          <w:noProof/>
          <w:color w:val="000000"/>
          <w:sz w:val="24"/>
          <w:szCs w:val="24"/>
          <w:lang w:val="it-IT"/>
        </w:rPr>
      </w:pPr>
    </w:p>
    <w:p w:rsidR="005D4042" w:rsidRPr="006F27E8" w:rsidRDefault="005D4042" w:rsidP="00F05056">
      <w:pPr>
        <w:pStyle w:val="Paragrafoelenco"/>
        <w:shd w:val="clear" w:color="auto" w:fill="FFFFFF"/>
        <w:spacing w:after="120"/>
        <w:jc w:val="both"/>
        <w:rPr>
          <w:rFonts w:ascii="Verdana" w:eastAsia="Times New Roman" w:hAnsi="Verdana" w:cs="Times New Roman"/>
          <w:color w:val="000000"/>
          <w:sz w:val="24"/>
          <w:szCs w:val="24"/>
        </w:rPr>
      </w:pPr>
      <w:r w:rsidRPr="006F27E8">
        <w:rPr>
          <w:rFonts w:ascii="Verdana" w:eastAsia="Times New Roman" w:hAnsi="Verdana" w:cs="Times New Roman"/>
          <w:noProof/>
          <w:color w:val="000000"/>
          <w:sz w:val="24"/>
          <w:szCs w:val="24"/>
        </w:rPr>
        <w:drawing>
          <wp:inline distT="0" distB="0" distL="0" distR="0" wp14:anchorId="3F379DB3" wp14:editId="53A9C287">
            <wp:extent cx="4890977" cy="3353494"/>
            <wp:effectExtent l="0" t="0" r="5080" b="0"/>
            <wp:docPr id="12" name="Immagine 7" descr="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pg"/>
                    <pic:cNvPicPr/>
                  </pic:nvPicPr>
                  <pic:blipFill>
                    <a:blip r:embed="rId18" cstate="print"/>
                    <a:stretch>
                      <a:fillRect/>
                    </a:stretch>
                  </pic:blipFill>
                  <pic:spPr>
                    <a:xfrm>
                      <a:off x="0" y="0"/>
                      <a:ext cx="4907511" cy="3364831"/>
                    </a:xfrm>
                    <a:prstGeom prst="rect">
                      <a:avLst/>
                    </a:prstGeom>
                  </pic:spPr>
                </pic:pic>
              </a:graphicData>
            </a:graphic>
          </wp:inline>
        </w:drawing>
      </w:r>
    </w:p>
    <w:p w:rsidR="008A7F05" w:rsidRPr="006F27E8" w:rsidRDefault="008A7F05" w:rsidP="00F05056">
      <w:pPr>
        <w:shd w:val="clear" w:color="auto" w:fill="FFFFFF"/>
        <w:spacing w:after="120"/>
        <w:ind w:left="360"/>
        <w:jc w:val="both"/>
        <w:rPr>
          <w:rFonts w:ascii="Verdana" w:eastAsia="Times New Roman" w:hAnsi="Verdana" w:cs="Times New Roman"/>
          <w:color w:val="000000"/>
          <w:sz w:val="24"/>
          <w:szCs w:val="24"/>
        </w:rPr>
      </w:pPr>
    </w:p>
    <w:p w:rsidR="00B83A14" w:rsidRPr="006F27E8" w:rsidRDefault="00B83A14" w:rsidP="00F05056">
      <w:pPr>
        <w:shd w:val="clear" w:color="auto" w:fill="FFFFFF"/>
        <w:spacing w:after="120"/>
        <w:jc w:val="both"/>
        <w:rPr>
          <w:rFonts w:ascii="Verdana" w:eastAsia="Times New Roman" w:hAnsi="Verdana" w:cs="Times New Roman"/>
          <w:b/>
          <w:color w:val="000000"/>
          <w:sz w:val="24"/>
          <w:szCs w:val="24"/>
        </w:rPr>
      </w:pPr>
      <w:bookmarkStart w:id="0" w:name="_GoBack"/>
      <w:bookmarkEnd w:id="0"/>
    </w:p>
    <w:p w:rsidR="00D43D79" w:rsidRPr="00844C6E" w:rsidRDefault="008A7F05" w:rsidP="00F05056">
      <w:pPr>
        <w:shd w:val="clear" w:color="auto" w:fill="FFFFFF"/>
        <w:spacing w:after="120"/>
        <w:jc w:val="both"/>
        <w:rPr>
          <w:rFonts w:ascii="Verdana" w:eastAsia="Times New Roman" w:hAnsi="Verdana" w:cs="Times New Roman"/>
          <w:b/>
          <w:i/>
          <w:color w:val="000000"/>
          <w:sz w:val="24"/>
          <w:szCs w:val="24"/>
          <w:lang w:val="it-IT"/>
        </w:rPr>
      </w:pPr>
      <w:r w:rsidRPr="00844C6E">
        <w:rPr>
          <w:rFonts w:ascii="Verdana" w:eastAsia="Times New Roman" w:hAnsi="Verdana" w:cs="Times New Roman"/>
          <w:b/>
          <w:i/>
          <w:color w:val="000000"/>
          <w:sz w:val="24"/>
          <w:szCs w:val="24"/>
          <w:lang w:val="it-IT"/>
        </w:rPr>
        <w:t>2.</w:t>
      </w:r>
      <w:r w:rsidR="00557B13" w:rsidRPr="00844C6E">
        <w:rPr>
          <w:rFonts w:ascii="Verdana" w:eastAsia="Times New Roman" w:hAnsi="Verdana" w:cs="Times New Roman"/>
          <w:b/>
          <w:i/>
          <w:color w:val="000000"/>
          <w:sz w:val="24"/>
          <w:szCs w:val="24"/>
          <w:lang w:val="it-IT"/>
        </w:rPr>
        <w:t>4 I</w:t>
      </w:r>
      <w:r w:rsidRPr="00844C6E">
        <w:rPr>
          <w:rFonts w:ascii="Verdana" w:eastAsia="Times New Roman" w:hAnsi="Verdana" w:cs="Times New Roman"/>
          <w:b/>
          <w:i/>
          <w:color w:val="000000"/>
          <w:sz w:val="24"/>
          <w:szCs w:val="24"/>
          <w:lang w:val="it-IT"/>
        </w:rPr>
        <w:t xml:space="preserve"> Principi cardine </w:t>
      </w:r>
    </w:p>
    <w:p w:rsidR="00B83A14" w:rsidRPr="006F27E8" w:rsidRDefault="008A7F05" w:rsidP="00F05056">
      <w:pPr>
        <w:shd w:val="clear" w:color="auto" w:fill="FFFFFF"/>
        <w:spacing w:after="120"/>
        <w:jc w:val="both"/>
        <w:rPr>
          <w:rFonts w:ascii="Verdana" w:eastAsia="Times New Roman" w:hAnsi="Verdana" w:cs="Times New Roman"/>
          <w:color w:val="000000"/>
          <w:sz w:val="24"/>
          <w:szCs w:val="24"/>
          <w:lang w:val="it-IT"/>
        </w:rPr>
      </w:pPr>
      <w:r w:rsidRPr="006F27E8">
        <w:rPr>
          <w:rFonts w:ascii="Verdana" w:eastAsia="Times New Roman" w:hAnsi="Verdana" w:cs="Times New Roman"/>
          <w:color w:val="000000"/>
          <w:sz w:val="24"/>
          <w:szCs w:val="24"/>
          <w:lang w:val="it-IT"/>
        </w:rPr>
        <w:t xml:space="preserve">Nonostante </w:t>
      </w:r>
      <w:r w:rsidR="00C5540B">
        <w:rPr>
          <w:rFonts w:ascii="Verdana" w:eastAsia="Times New Roman" w:hAnsi="Verdana" w:cs="Times New Roman"/>
          <w:color w:val="000000"/>
          <w:sz w:val="24"/>
          <w:szCs w:val="24"/>
          <w:lang w:val="it-IT"/>
        </w:rPr>
        <w:t xml:space="preserve">i numerosi successi accompagnati da molteplici </w:t>
      </w:r>
      <w:r w:rsidRPr="006F27E8">
        <w:rPr>
          <w:rFonts w:ascii="Verdana" w:eastAsia="Times New Roman" w:hAnsi="Verdana" w:cs="Times New Roman"/>
          <w:color w:val="000000"/>
          <w:sz w:val="24"/>
          <w:szCs w:val="24"/>
          <w:lang w:val="it-IT"/>
        </w:rPr>
        <w:t>riconoscimenti</w:t>
      </w:r>
      <w:r w:rsidR="00C5540B">
        <w:rPr>
          <w:rFonts w:ascii="Verdana" w:eastAsia="Times New Roman" w:hAnsi="Verdana" w:cs="Times New Roman"/>
          <w:color w:val="000000"/>
          <w:sz w:val="24"/>
          <w:szCs w:val="24"/>
          <w:lang w:val="it-IT"/>
        </w:rPr>
        <w:t xml:space="preserve"> e da tantissime</w:t>
      </w:r>
      <w:r w:rsidR="00844C6E">
        <w:rPr>
          <w:rFonts w:ascii="Verdana" w:eastAsia="Times New Roman" w:hAnsi="Verdana" w:cs="Times New Roman"/>
          <w:color w:val="000000"/>
          <w:sz w:val="24"/>
          <w:szCs w:val="24"/>
          <w:lang w:val="it-IT"/>
        </w:rPr>
        <w:t xml:space="preserve"> innovazioni, </w:t>
      </w:r>
      <w:r w:rsidRPr="006F27E8">
        <w:rPr>
          <w:rFonts w:ascii="Verdana" w:eastAsia="Times New Roman" w:hAnsi="Verdana" w:cs="Times New Roman"/>
          <w:color w:val="000000"/>
          <w:sz w:val="24"/>
          <w:szCs w:val="24"/>
          <w:lang w:val="it-IT"/>
        </w:rPr>
        <w:t xml:space="preserve">P&amp;G </w:t>
      </w:r>
      <w:r w:rsidR="00844C6E">
        <w:rPr>
          <w:rFonts w:ascii="Verdana" w:eastAsia="Times New Roman" w:hAnsi="Verdana" w:cs="Times New Roman"/>
          <w:color w:val="000000"/>
          <w:sz w:val="24"/>
          <w:szCs w:val="24"/>
          <w:lang w:val="it-IT"/>
        </w:rPr>
        <w:t xml:space="preserve">continua a </w:t>
      </w:r>
      <w:r w:rsidRPr="006F27E8">
        <w:rPr>
          <w:rFonts w:ascii="Verdana" w:eastAsia="Times New Roman" w:hAnsi="Verdana" w:cs="Times New Roman"/>
          <w:color w:val="000000"/>
          <w:sz w:val="24"/>
          <w:szCs w:val="24"/>
          <w:lang w:val="it-IT"/>
        </w:rPr>
        <w:t>segu</w:t>
      </w:r>
      <w:r w:rsidR="00844C6E">
        <w:rPr>
          <w:rFonts w:ascii="Verdana" w:eastAsia="Times New Roman" w:hAnsi="Verdana" w:cs="Times New Roman"/>
          <w:color w:val="000000"/>
          <w:sz w:val="24"/>
          <w:szCs w:val="24"/>
          <w:lang w:val="it-IT"/>
        </w:rPr>
        <w:t>ire</w:t>
      </w:r>
      <w:r w:rsidR="00C5540B">
        <w:rPr>
          <w:rFonts w:ascii="Verdana" w:eastAsia="Times New Roman" w:hAnsi="Verdana" w:cs="Times New Roman"/>
          <w:color w:val="000000"/>
          <w:sz w:val="24"/>
          <w:szCs w:val="24"/>
          <w:lang w:val="it-IT"/>
        </w:rPr>
        <w:t xml:space="preserve"> alcuni</w:t>
      </w:r>
      <w:r w:rsidRPr="006F27E8">
        <w:rPr>
          <w:rFonts w:ascii="Verdana" w:eastAsia="Times New Roman" w:hAnsi="Verdana" w:cs="Times New Roman"/>
          <w:color w:val="000000"/>
          <w:sz w:val="24"/>
          <w:szCs w:val="24"/>
          <w:lang w:val="it-IT"/>
        </w:rPr>
        <w:t xml:space="preserve"> principi </w:t>
      </w:r>
      <w:r w:rsidR="00C5540B">
        <w:rPr>
          <w:rFonts w:ascii="Verdana" w:eastAsia="Times New Roman" w:hAnsi="Verdana" w:cs="Times New Roman"/>
          <w:color w:val="000000"/>
          <w:sz w:val="24"/>
          <w:szCs w:val="24"/>
          <w:lang w:val="it-IT"/>
        </w:rPr>
        <w:t>manageriali costitutivi e fondamentali</w:t>
      </w:r>
      <w:r w:rsidRPr="006F27E8">
        <w:rPr>
          <w:rFonts w:ascii="Verdana" w:eastAsia="Times New Roman" w:hAnsi="Verdana" w:cs="Times New Roman"/>
          <w:color w:val="000000"/>
          <w:sz w:val="24"/>
          <w:szCs w:val="24"/>
          <w:lang w:val="it-IT"/>
        </w:rPr>
        <w:t xml:space="preserve">. </w:t>
      </w:r>
      <w:r w:rsidR="00844C6E">
        <w:rPr>
          <w:rFonts w:ascii="Verdana" w:eastAsia="Times New Roman" w:hAnsi="Verdana" w:cs="Times New Roman"/>
          <w:color w:val="000000"/>
          <w:sz w:val="24"/>
          <w:szCs w:val="24"/>
          <w:lang w:val="it-IT"/>
        </w:rPr>
        <w:t>U</w:t>
      </w:r>
      <w:r w:rsidR="00844C6E" w:rsidRPr="006F27E8">
        <w:rPr>
          <w:rFonts w:ascii="Verdana" w:eastAsia="Times New Roman" w:hAnsi="Verdana" w:cs="Times New Roman"/>
          <w:color w:val="000000"/>
          <w:sz w:val="24"/>
          <w:szCs w:val="24"/>
          <w:lang w:val="it-IT"/>
        </w:rPr>
        <w:t xml:space="preserve">no tra </w:t>
      </w:r>
      <w:r w:rsidR="00C5540B">
        <w:rPr>
          <w:rFonts w:ascii="Verdana" w:eastAsia="Times New Roman" w:hAnsi="Verdana" w:cs="Times New Roman"/>
          <w:color w:val="000000"/>
          <w:sz w:val="24"/>
          <w:szCs w:val="24"/>
          <w:lang w:val="it-IT"/>
        </w:rPr>
        <w:t xml:space="preserve">questi </w:t>
      </w:r>
      <w:r w:rsidR="00844C6E">
        <w:rPr>
          <w:rFonts w:ascii="Verdana" w:eastAsia="Times New Roman" w:hAnsi="Verdana" w:cs="Times New Roman"/>
          <w:color w:val="000000"/>
          <w:sz w:val="24"/>
          <w:szCs w:val="24"/>
          <w:lang w:val="it-IT"/>
        </w:rPr>
        <w:t>è</w:t>
      </w:r>
      <w:r w:rsidRPr="006F27E8">
        <w:rPr>
          <w:rFonts w:ascii="Verdana" w:eastAsia="Times New Roman" w:hAnsi="Verdana" w:cs="Times New Roman"/>
          <w:color w:val="000000"/>
          <w:sz w:val="24"/>
          <w:szCs w:val="24"/>
          <w:lang w:val="it-IT"/>
        </w:rPr>
        <w:t xml:space="preserve"> il rispetto </w:t>
      </w:r>
      <w:r w:rsidR="00C5540B">
        <w:rPr>
          <w:rFonts w:ascii="Verdana" w:eastAsia="Times New Roman" w:hAnsi="Verdana" w:cs="Times New Roman"/>
          <w:color w:val="000000"/>
          <w:sz w:val="24"/>
          <w:szCs w:val="24"/>
          <w:lang w:val="it-IT"/>
        </w:rPr>
        <w:t>delle persone</w:t>
      </w:r>
      <w:r w:rsidR="00844C6E">
        <w:rPr>
          <w:rFonts w:ascii="Verdana" w:eastAsia="Times New Roman" w:hAnsi="Verdana" w:cs="Times New Roman"/>
          <w:color w:val="000000"/>
          <w:sz w:val="24"/>
          <w:szCs w:val="24"/>
          <w:lang w:val="it-IT"/>
        </w:rPr>
        <w:t xml:space="preserve">, visto che in P&amp;G sono </w:t>
      </w:r>
      <w:r w:rsidRPr="006F27E8">
        <w:rPr>
          <w:rFonts w:ascii="Verdana" w:eastAsia="Times New Roman" w:hAnsi="Verdana" w:cs="Times New Roman"/>
          <w:color w:val="000000"/>
          <w:sz w:val="24"/>
          <w:szCs w:val="24"/>
          <w:lang w:val="it-IT"/>
        </w:rPr>
        <w:t xml:space="preserve">convinti che tutti possano raggiungere obiettivi elevati ed ambiziosi e che </w:t>
      </w:r>
      <w:r w:rsidR="00C5540B">
        <w:rPr>
          <w:rFonts w:ascii="Verdana" w:eastAsia="Times New Roman" w:hAnsi="Verdana" w:cs="Times New Roman"/>
          <w:color w:val="000000"/>
          <w:sz w:val="24"/>
          <w:szCs w:val="24"/>
          <w:lang w:val="it-IT"/>
        </w:rPr>
        <w:t>tutti possa</w:t>
      </w:r>
      <w:r w:rsidR="00844C6E">
        <w:rPr>
          <w:rFonts w:ascii="Verdana" w:eastAsia="Times New Roman" w:hAnsi="Verdana" w:cs="Times New Roman"/>
          <w:color w:val="000000"/>
          <w:sz w:val="24"/>
          <w:szCs w:val="24"/>
          <w:lang w:val="it-IT"/>
        </w:rPr>
        <w:t>no</w:t>
      </w:r>
      <w:r w:rsidR="00C5540B">
        <w:rPr>
          <w:rFonts w:ascii="Verdana" w:eastAsia="Times New Roman" w:hAnsi="Verdana" w:cs="Times New Roman"/>
          <w:color w:val="000000"/>
          <w:sz w:val="24"/>
          <w:szCs w:val="24"/>
          <w:lang w:val="it-IT"/>
        </w:rPr>
        <w:t xml:space="preserve"> partecipare con </w:t>
      </w:r>
      <w:r w:rsidRPr="006F27E8">
        <w:rPr>
          <w:rFonts w:ascii="Verdana" w:eastAsia="Times New Roman" w:hAnsi="Verdana" w:cs="Times New Roman"/>
          <w:color w:val="000000"/>
          <w:sz w:val="24"/>
          <w:szCs w:val="24"/>
          <w:lang w:val="it-IT"/>
        </w:rPr>
        <w:t xml:space="preserve">le </w:t>
      </w:r>
      <w:r w:rsidR="00C5540B">
        <w:rPr>
          <w:rFonts w:ascii="Verdana" w:eastAsia="Times New Roman" w:hAnsi="Verdana" w:cs="Times New Roman"/>
          <w:color w:val="000000"/>
          <w:sz w:val="24"/>
          <w:szCs w:val="24"/>
          <w:lang w:val="it-IT"/>
        </w:rPr>
        <w:t>proprie</w:t>
      </w:r>
      <w:r w:rsidRPr="006F27E8">
        <w:rPr>
          <w:rFonts w:ascii="Verdana" w:eastAsia="Times New Roman" w:hAnsi="Verdana" w:cs="Times New Roman"/>
          <w:color w:val="000000"/>
          <w:sz w:val="24"/>
          <w:szCs w:val="24"/>
          <w:lang w:val="it-IT"/>
        </w:rPr>
        <w:t xml:space="preserve"> potenzialità</w:t>
      </w:r>
      <w:r w:rsidR="00844C6E">
        <w:rPr>
          <w:rFonts w:ascii="Verdana" w:eastAsia="Times New Roman" w:hAnsi="Verdana" w:cs="Times New Roman"/>
          <w:color w:val="000000"/>
          <w:sz w:val="24"/>
          <w:szCs w:val="24"/>
          <w:lang w:val="it-IT"/>
        </w:rPr>
        <w:t xml:space="preserve"> al successo individuale e dell’azienda nel suo complesso</w:t>
      </w:r>
      <w:r w:rsidRPr="006F27E8">
        <w:rPr>
          <w:rFonts w:ascii="Verdana" w:eastAsia="Times New Roman" w:hAnsi="Verdana" w:cs="Times New Roman"/>
          <w:color w:val="000000"/>
          <w:sz w:val="24"/>
          <w:szCs w:val="24"/>
          <w:lang w:val="it-IT"/>
        </w:rPr>
        <w:t>.</w:t>
      </w:r>
      <w:r w:rsidR="00022A7A" w:rsidRPr="006F27E8">
        <w:rPr>
          <w:rFonts w:ascii="Verdana" w:eastAsia="Times New Roman" w:hAnsi="Verdana" w:cs="Times New Roman"/>
          <w:color w:val="000000"/>
          <w:sz w:val="24"/>
          <w:szCs w:val="24"/>
          <w:lang w:val="it-IT"/>
        </w:rPr>
        <w:t xml:space="preserve"> </w:t>
      </w:r>
      <w:r w:rsidR="00844C6E">
        <w:rPr>
          <w:rFonts w:ascii="Verdana" w:eastAsia="Times New Roman" w:hAnsi="Verdana" w:cs="Times New Roman"/>
          <w:color w:val="000000"/>
          <w:sz w:val="24"/>
          <w:szCs w:val="24"/>
          <w:lang w:val="it-IT"/>
        </w:rPr>
        <w:t>Gli interessi di</w:t>
      </w:r>
      <w:r w:rsidR="00022A7A" w:rsidRPr="006F27E8">
        <w:rPr>
          <w:rFonts w:ascii="Verdana" w:eastAsia="Times New Roman" w:hAnsi="Verdana" w:cs="Times New Roman"/>
          <w:color w:val="000000"/>
          <w:sz w:val="24"/>
          <w:szCs w:val="24"/>
          <w:lang w:val="it-IT"/>
        </w:rPr>
        <w:t xml:space="preserve"> P&amp;G coincidono con quelli </w:t>
      </w:r>
      <w:r w:rsidR="00844C6E">
        <w:rPr>
          <w:rFonts w:ascii="Verdana" w:eastAsia="Times New Roman" w:hAnsi="Verdana" w:cs="Times New Roman"/>
          <w:color w:val="000000"/>
          <w:sz w:val="24"/>
          <w:szCs w:val="24"/>
          <w:lang w:val="it-IT"/>
        </w:rPr>
        <w:t>dei collaboratori</w:t>
      </w:r>
      <w:r w:rsidR="00022A7A" w:rsidRPr="006F27E8">
        <w:rPr>
          <w:rFonts w:ascii="Verdana" w:eastAsia="Times New Roman" w:hAnsi="Verdana" w:cs="Times New Roman"/>
          <w:color w:val="000000"/>
          <w:sz w:val="24"/>
          <w:szCs w:val="24"/>
          <w:lang w:val="it-IT"/>
        </w:rPr>
        <w:t xml:space="preserve"> </w:t>
      </w:r>
      <w:r w:rsidR="00844C6E" w:rsidRPr="006F27E8">
        <w:rPr>
          <w:rFonts w:ascii="Verdana" w:eastAsia="Times New Roman" w:hAnsi="Verdana" w:cs="Times New Roman"/>
          <w:color w:val="000000"/>
          <w:sz w:val="24"/>
          <w:szCs w:val="24"/>
          <w:lang w:val="it-IT"/>
        </w:rPr>
        <w:t>poiché</w:t>
      </w:r>
      <w:r w:rsidR="00022A7A" w:rsidRPr="006F27E8">
        <w:rPr>
          <w:rFonts w:ascii="Verdana" w:eastAsia="Times New Roman" w:hAnsi="Verdana" w:cs="Times New Roman"/>
          <w:color w:val="000000"/>
          <w:sz w:val="24"/>
          <w:szCs w:val="24"/>
          <w:lang w:val="it-IT"/>
        </w:rPr>
        <w:t xml:space="preserve"> si ritiene che </w:t>
      </w:r>
      <w:r w:rsidR="00844C6E">
        <w:rPr>
          <w:rFonts w:ascii="Verdana" w:eastAsia="Times New Roman" w:hAnsi="Verdana" w:cs="Times New Roman"/>
          <w:color w:val="000000"/>
          <w:sz w:val="24"/>
          <w:szCs w:val="24"/>
          <w:lang w:val="it-IT"/>
        </w:rPr>
        <w:t>soddisfacendo le persone, queste saranno</w:t>
      </w:r>
      <w:r w:rsidR="00B80403">
        <w:rPr>
          <w:rFonts w:ascii="Verdana" w:eastAsia="Times New Roman" w:hAnsi="Verdana" w:cs="Times New Roman"/>
          <w:color w:val="000000"/>
          <w:sz w:val="24"/>
          <w:szCs w:val="24"/>
          <w:lang w:val="it-IT"/>
        </w:rPr>
        <w:t xml:space="preserve"> incentivate</w:t>
      </w:r>
      <w:r w:rsidR="00022A7A" w:rsidRPr="006F27E8">
        <w:rPr>
          <w:rFonts w:ascii="Verdana" w:eastAsia="Times New Roman" w:hAnsi="Verdana" w:cs="Times New Roman"/>
          <w:color w:val="000000"/>
          <w:sz w:val="24"/>
          <w:szCs w:val="24"/>
          <w:lang w:val="it-IT"/>
        </w:rPr>
        <w:t xml:space="preserve"> a lavorare meglio e a raggiungere </w:t>
      </w:r>
      <w:r w:rsidR="00B80403">
        <w:rPr>
          <w:rFonts w:ascii="Verdana" w:eastAsia="Times New Roman" w:hAnsi="Verdana" w:cs="Times New Roman"/>
          <w:color w:val="000000"/>
          <w:sz w:val="24"/>
          <w:szCs w:val="24"/>
          <w:lang w:val="it-IT"/>
        </w:rPr>
        <w:t xml:space="preserve">i propri </w:t>
      </w:r>
      <w:r w:rsidR="00022A7A" w:rsidRPr="006F27E8">
        <w:rPr>
          <w:rFonts w:ascii="Verdana" w:eastAsia="Times New Roman" w:hAnsi="Verdana" w:cs="Times New Roman"/>
          <w:color w:val="000000"/>
          <w:sz w:val="24"/>
          <w:szCs w:val="24"/>
          <w:lang w:val="it-IT"/>
        </w:rPr>
        <w:t>obiettiv</w:t>
      </w:r>
      <w:r w:rsidR="00B80403">
        <w:rPr>
          <w:rFonts w:ascii="Verdana" w:eastAsia="Times New Roman" w:hAnsi="Verdana" w:cs="Times New Roman"/>
          <w:color w:val="000000"/>
          <w:sz w:val="24"/>
          <w:szCs w:val="24"/>
          <w:lang w:val="it-IT"/>
        </w:rPr>
        <w:t>i</w:t>
      </w:r>
      <w:r w:rsidR="00C5540B">
        <w:rPr>
          <w:rFonts w:ascii="Verdana" w:eastAsia="Times New Roman" w:hAnsi="Verdana" w:cs="Times New Roman"/>
          <w:color w:val="000000"/>
          <w:sz w:val="24"/>
          <w:szCs w:val="24"/>
          <w:lang w:val="it-IT"/>
        </w:rPr>
        <w:t xml:space="preserve">. </w:t>
      </w:r>
    </w:p>
    <w:p w:rsidR="00726EEA" w:rsidRPr="00844C6E" w:rsidRDefault="00726EEA" w:rsidP="00F05056">
      <w:pPr>
        <w:shd w:val="clear" w:color="auto" w:fill="FFFFFF"/>
        <w:spacing w:after="120"/>
        <w:jc w:val="both"/>
        <w:rPr>
          <w:rFonts w:ascii="Verdana" w:eastAsia="Times New Roman" w:hAnsi="Verdana" w:cs="Times New Roman"/>
          <w:i/>
          <w:color w:val="000000"/>
          <w:sz w:val="24"/>
          <w:szCs w:val="24"/>
          <w:lang w:val="it-IT"/>
        </w:rPr>
      </w:pPr>
      <w:r w:rsidRPr="00844C6E">
        <w:rPr>
          <w:rFonts w:ascii="Verdana" w:hAnsi="Verdana" w:cs="Times New Roman"/>
          <w:b/>
          <w:i/>
          <w:sz w:val="24"/>
          <w:szCs w:val="24"/>
          <w:lang w:val="it-IT"/>
        </w:rPr>
        <w:t>2.</w:t>
      </w:r>
      <w:r w:rsidR="00900CF0" w:rsidRPr="00844C6E">
        <w:rPr>
          <w:rFonts w:ascii="Verdana" w:hAnsi="Verdana" w:cs="Times New Roman"/>
          <w:b/>
          <w:i/>
          <w:sz w:val="24"/>
          <w:szCs w:val="24"/>
          <w:lang w:val="it-IT"/>
        </w:rPr>
        <w:t>5</w:t>
      </w:r>
      <w:r w:rsidRPr="00844C6E">
        <w:rPr>
          <w:rFonts w:ascii="Verdana" w:hAnsi="Verdana" w:cs="Times New Roman"/>
          <w:b/>
          <w:i/>
          <w:sz w:val="24"/>
          <w:szCs w:val="24"/>
          <w:lang w:val="it-IT"/>
        </w:rPr>
        <w:t xml:space="preserve"> La strategia di comunicazione </w:t>
      </w:r>
    </w:p>
    <w:p w:rsidR="00B80403" w:rsidRDefault="004B5A97" w:rsidP="00F05056">
      <w:pPr>
        <w:shd w:val="clear" w:color="auto" w:fill="FFFFFF"/>
        <w:spacing w:after="120"/>
        <w:jc w:val="both"/>
        <w:rPr>
          <w:rFonts w:ascii="Verdana" w:eastAsia="Times New Roman" w:hAnsi="Verdana" w:cs="Times New Roman"/>
          <w:sz w:val="24"/>
          <w:szCs w:val="24"/>
          <w:lang w:val="it-IT"/>
        </w:rPr>
      </w:pPr>
      <w:r w:rsidRPr="006F27E8">
        <w:rPr>
          <w:rFonts w:ascii="Verdana" w:hAnsi="Verdana" w:cs="Times New Roman"/>
          <w:sz w:val="24"/>
          <w:szCs w:val="24"/>
          <w:lang w:val="it-IT"/>
        </w:rPr>
        <w:t>Per attuare al meglio le strategie di marketing, la comunicazione</w:t>
      </w:r>
      <w:r w:rsidR="002E6978" w:rsidRPr="006F27E8">
        <w:rPr>
          <w:rFonts w:ascii="Verdana" w:hAnsi="Verdana" w:cs="Times New Roman"/>
          <w:sz w:val="24"/>
          <w:szCs w:val="24"/>
          <w:lang w:val="it-IT"/>
        </w:rPr>
        <w:t xml:space="preserve"> è </w:t>
      </w:r>
      <w:r w:rsidR="00844C6E">
        <w:rPr>
          <w:rFonts w:ascii="Verdana" w:hAnsi="Verdana" w:cs="Times New Roman"/>
          <w:sz w:val="24"/>
          <w:szCs w:val="24"/>
          <w:lang w:val="it-IT"/>
        </w:rPr>
        <w:t>l</w:t>
      </w:r>
      <w:r w:rsidR="002E6978" w:rsidRPr="006F27E8">
        <w:rPr>
          <w:rFonts w:ascii="Verdana" w:hAnsi="Verdana" w:cs="Times New Roman"/>
          <w:sz w:val="24"/>
          <w:szCs w:val="24"/>
          <w:lang w:val="it-IT"/>
        </w:rPr>
        <w:t>o strumento utilizzato dalla multinazionale</w:t>
      </w:r>
      <w:r w:rsidR="00C5540B">
        <w:rPr>
          <w:rFonts w:ascii="Verdana" w:hAnsi="Verdana" w:cs="Times New Roman"/>
          <w:sz w:val="24"/>
          <w:szCs w:val="24"/>
          <w:lang w:val="it-IT"/>
        </w:rPr>
        <w:t xml:space="preserve"> americana</w:t>
      </w:r>
      <w:r w:rsidR="002E6978" w:rsidRPr="006F27E8">
        <w:rPr>
          <w:rFonts w:ascii="Verdana" w:hAnsi="Verdana" w:cs="Times New Roman"/>
          <w:sz w:val="24"/>
          <w:szCs w:val="24"/>
          <w:lang w:val="it-IT"/>
        </w:rPr>
        <w:t xml:space="preserve"> per s</w:t>
      </w:r>
      <w:r w:rsidRPr="006F27E8">
        <w:rPr>
          <w:rFonts w:ascii="Verdana" w:hAnsi="Verdana" w:cs="Times New Roman"/>
          <w:sz w:val="24"/>
          <w:szCs w:val="24"/>
          <w:lang w:val="it-IT"/>
        </w:rPr>
        <w:t>cambiare opinioni, vi</w:t>
      </w:r>
      <w:r w:rsidR="002E6978" w:rsidRPr="006F27E8">
        <w:rPr>
          <w:rFonts w:ascii="Verdana" w:hAnsi="Verdana" w:cs="Times New Roman"/>
          <w:sz w:val="24"/>
          <w:szCs w:val="24"/>
          <w:lang w:val="it-IT"/>
        </w:rPr>
        <w:t>sioni, e critiche con i clienti,</w:t>
      </w:r>
      <w:r w:rsidRPr="006F27E8">
        <w:rPr>
          <w:rFonts w:ascii="Verdana" w:hAnsi="Verdana" w:cs="Times New Roman"/>
          <w:sz w:val="24"/>
          <w:szCs w:val="24"/>
          <w:lang w:val="it-IT"/>
        </w:rPr>
        <w:t xml:space="preserve"> </w:t>
      </w:r>
      <w:r w:rsidR="00844C6E" w:rsidRPr="006F27E8">
        <w:rPr>
          <w:rFonts w:ascii="Verdana" w:hAnsi="Verdana" w:cs="Times New Roman"/>
          <w:sz w:val="24"/>
          <w:szCs w:val="24"/>
          <w:lang w:val="it-IT"/>
        </w:rPr>
        <w:t>poiché</w:t>
      </w:r>
      <w:r w:rsidR="002E6978" w:rsidRPr="006F27E8">
        <w:rPr>
          <w:rFonts w:ascii="Verdana" w:hAnsi="Verdana" w:cs="Times New Roman"/>
          <w:sz w:val="24"/>
          <w:szCs w:val="24"/>
          <w:lang w:val="it-IT"/>
        </w:rPr>
        <w:t xml:space="preserve"> attraverso</w:t>
      </w:r>
      <w:r w:rsidR="00726EEA" w:rsidRPr="006F27E8">
        <w:rPr>
          <w:rFonts w:ascii="Verdana" w:eastAsia="Times New Roman" w:hAnsi="Verdana" w:cs="Times New Roman"/>
          <w:sz w:val="24"/>
          <w:szCs w:val="24"/>
          <w:lang w:val="it-IT"/>
        </w:rPr>
        <w:t xml:space="preserve"> una buona comunicazione, il cliente si sentirà </w:t>
      </w:r>
      <w:r w:rsidR="00B80403">
        <w:rPr>
          <w:rFonts w:ascii="Verdana" w:eastAsia="Times New Roman" w:hAnsi="Verdana" w:cs="Times New Roman"/>
          <w:sz w:val="24"/>
          <w:szCs w:val="24"/>
          <w:lang w:val="it-IT"/>
        </w:rPr>
        <w:t>coinvolto e, si spera,</w:t>
      </w:r>
      <w:r w:rsidR="00726EEA" w:rsidRPr="006F27E8">
        <w:rPr>
          <w:rFonts w:ascii="Verdana" w:eastAsia="Times New Roman" w:hAnsi="Verdana" w:cs="Times New Roman"/>
          <w:sz w:val="24"/>
          <w:szCs w:val="24"/>
          <w:lang w:val="it-IT"/>
        </w:rPr>
        <w:t xml:space="preserve"> stimolato all'acquisto. </w:t>
      </w:r>
      <w:r w:rsidR="00844C6E">
        <w:rPr>
          <w:rFonts w:ascii="Verdana" w:eastAsia="Times New Roman" w:hAnsi="Verdana" w:cs="Times New Roman"/>
          <w:sz w:val="24"/>
          <w:szCs w:val="24"/>
          <w:lang w:val="it-IT"/>
        </w:rPr>
        <w:t>Inoltre, negli attuali scenari competitivi</w:t>
      </w:r>
      <w:r w:rsidR="00726EEA" w:rsidRPr="006F27E8">
        <w:rPr>
          <w:rFonts w:ascii="Verdana" w:hAnsi="Verdana" w:cs="Times New Roman"/>
          <w:sz w:val="24"/>
          <w:szCs w:val="24"/>
          <w:lang w:val="it-IT"/>
        </w:rPr>
        <w:t xml:space="preserve"> il ruolo delle tecnologie digitali è</w:t>
      </w:r>
      <w:r w:rsidR="00B80403">
        <w:rPr>
          <w:rFonts w:ascii="Verdana" w:hAnsi="Verdana" w:cs="Times New Roman"/>
          <w:sz w:val="24"/>
          <w:szCs w:val="24"/>
          <w:lang w:val="it-IT"/>
        </w:rPr>
        <w:t xml:space="preserve"> ritenuto </w:t>
      </w:r>
      <w:r w:rsidR="00B80403">
        <w:rPr>
          <w:rFonts w:ascii="Verdana" w:hAnsi="Verdana" w:cs="Times New Roman"/>
          <w:sz w:val="24"/>
          <w:szCs w:val="24"/>
          <w:lang w:val="it-IT"/>
        </w:rPr>
        <w:lastRenderedPageBreak/>
        <w:t>fondamentale. In P&amp;G il focus è</w:t>
      </w:r>
      <w:r w:rsidR="00726EEA" w:rsidRPr="006F27E8">
        <w:rPr>
          <w:rFonts w:ascii="Verdana" w:eastAsia="Times New Roman" w:hAnsi="Verdana" w:cs="Times New Roman"/>
          <w:sz w:val="24"/>
          <w:szCs w:val="24"/>
          <w:lang w:val="it-IT"/>
        </w:rPr>
        <w:t xml:space="preserve"> </w:t>
      </w:r>
      <w:r w:rsidR="00955904">
        <w:rPr>
          <w:rFonts w:ascii="Verdana" w:eastAsia="Times New Roman" w:hAnsi="Verdana" w:cs="Times New Roman"/>
          <w:sz w:val="24"/>
          <w:szCs w:val="24"/>
          <w:lang w:val="it-IT"/>
        </w:rPr>
        <w:t>su tre aspetti: standardizzare dei s</w:t>
      </w:r>
      <w:r w:rsidR="00726EEA" w:rsidRPr="006F27E8">
        <w:rPr>
          <w:rFonts w:ascii="Verdana" w:eastAsia="Times New Roman" w:hAnsi="Verdana" w:cs="Times New Roman"/>
          <w:sz w:val="24"/>
          <w:szCs w:val="24"/>
          <w:lang w:val="it-IT"/>
        </w:rPr>
        <w:t xml:space="preserve">istemi, processi e informazioni, per semplificare il più possibile; automatizzare, per eliminare passaggi che non creano valore aggiunto; integrare fra loro i diversi sistemi, “orizzontalmente”, per rendere l’azienda </w:t>
      </w:r>
      <w:r w:rsidR="00C5540B">
        <w:rPr>
          <w:rFonts w:ascii="Verdana" w:eastAsia="Times New Roman" w:hAnsi="Verdana" w:cs="Times New Roman"/>
          <w:sz w:val="24"/>
          <w:szCs w:val="24"/>
          <w:lang w:val="it-IT"/>
        </w:rPr>
        <w:t>interconnessa</w:t>
      </w:r>
      <w:r w:rsidR="00B80403">
        <w:rPr>
          <w:rFonts w:ascii="Verdana" w:eastAsia="Times New Roman" w:hAnsi="Verdana" w:cs="Times New Roman"/>
          <w:sz w:val="24"/>
          <w:szCs w:val="24"/>
          <w:lang w:val="it-IT"/>
        </w:rPr>
        <w:t>.</w:t>
      </w:r>
      <w:r w:rsidR="00C5540B">
        <w:rPr>
          <w:rFonts w:ascii="Verdana" w:eastAsia="Times New Roman" w:hAnsi="Verdana" w:cs="Times New Roman"/>
          <w:sz w:val="24"/>
          <w:szCs w:val="24"/>
          <w:lang w:val="it-IT"/>
        </w:rPr>
        <w:t xml:space="preserve"> Ciò perché c</w:t>
      </w:r>
      <w:r w:rsidR="002E6978" w:rsidRPr="006F27E8">
        <w:rPr>
          <w:rFonts w:ascii="Verdana" w:eastAsia="Times New Roman" w:hAnsi="Verdana" w:cs="Times New Roman"/>
          <w:sz w:val="24"/>
          <w:szCs w:val="24"/>
          <w:lang w:val="it-IT"/>
        </w:rPr>
        <w:t>om</w:t>
      </w:r>
      <w:r w:rsidR="00726EEA" w:rsidRPr="006F27E8">
        <w:rPr>
          <w:rFonts w:ascii="Verdana" w:eastAsia="Times New Roman" w:hAnsi="Verdana" w:cs="Times New Roman"/>
          <w:sz w:val="24"/>
          <w:szCs w:val="24"/>
          <w:lang w:val="it-IT"/>
        </w:rPr>
        <w:t>primere i tempi di innovazione sul mercato, velocizzare lo sviluppo e la</w:t>
      </w:r>
      <w:r w:rsidR="00955904">
        <w:rPr>
          <w:rFonts w:ascii="Verdana" w:eastAsia="Times New Roman" w:hAnsi="Verdana" w:cs="Times New Roman"/>
          <w:sz w:val="24"/>
          <w:szCs w:val="24"/>
          <w:lang w:val="it-IT"/>
        </w:rPr>
        <w:t xml:space="preserve"> commercializzazione dei prodotti</w:t>
      </w:r>
      <w:r w:rsidR="00726EEA" w:rsidRPr="006F27E8">
        <w:rPr>
          <w:rFonts w:ascii="Verdana" w:eastAsia="Times New Roman" w:hAnsi="Verdana" w:cs="Times New Roman"/>
          <w:sz w:val="24"/>
          <w:szCs w:val="24"/>
          <w:lang w:val="it-IT"/>
        </w:rPr>
        <w:t xml:space="preserve"> è </w:t>
      </w:r>
      <w:r w:rsidR="00B80403">
        <w:rPr>
          <w:rFonts w:ascii="Verdana" w:eastAsia="Times New Roman" w:hAnsi="Verdana" w:cs="Times New Roman"/>
          <w:sz w:val="24"/>
          <w:szCs w:val="24"/>
          <w:lang w:val="it-IT"/>
        </w:rPr>
        <w:t xml:space="preserve">diventato di vitale importanza. </w:t>
      </w:r>
    </w:p>
    <w:p w:rsidR="00B80403" w:rsidRDefault="00726EEA" w:rsidP="00F05056">
      <w:pPr>
        <w:shd w:val="clear" w:color="auto" w:fill="FFFFFF"/>
        <w:spacing w:after="120"/>
        <w:jc w:val="both"/>
        <w:rPr>
          <w:rFonts w:ascii="Verdana" w:eastAsia="Times New Roman" w:hAnsi="Verdana" w:cs="Times New Roman"/>
          <w:bCs/>
          <w:kern w:val="36"/>
          <w:sz w:val="24"/>
          <w:szCs w:val="24"/>
          <w:lang w:val="it-IT"/>
        </w:rPr>
      </w:pPr>
      <w:r w:rsidRPr="006F27E8">
        <w:rPr>
          <w:rFonts w:ascii="Verdana" w:eastAsia="Times New Roman" w:hAnsi="Verdana" w:cs="Times New Roman"/>
          <w:sz w:val="24"/>
          <w:szCs w:val="24"/>
          <w:lang w:val="it-IT"/>
        </w:rPr>
        <w:t xml:space="preserve">La strategia digitale di </w:t>
      </w:r>
      <w:proofErr w:type="spellStart"/>
      <w:r w:rsidRPr="006F27E8">
        <w:rPr>
          <w:rFonts w:ascii="Verdana" w:eastAsia="Times New Roman" w:hAnsi="Verdana" w:cs="Times New Roman"/>
          <w:sz w:val="24"/>
          <w:szCs w:val="24"/>
          <w:lang w:val="it-IT"/>
        </w:rPr>
        <w:t>Procter</w:t>
      </w:r>
      <w:proofErr w:type="spellEnd"/>
      <w:r w:rsidRPr="006F27E8">
        <w:rPr>
          <w:rFonts w:ascii="Verdana" w:eastAsia="Times New Roman" w:hAnsi="Verdana" w:cs="Times New Roman"/>
          <w:sz w:val="24"/>
          <w:szCs w:val="24"/>
          <w:lang w:val="it-IT"/>
        </w:rPr>
        <w:t xml:space="preserve"> &amp; </w:t>
      </w:r>
      <w:proofErr w:type="spellStart"/>
      <w:r w:rsidRPr="006F27E8">
        <w:rPr>
          <w:rFonts w:ascii="Verdana" w:eastAsia="Times New Roman" w:hAnsi="Verdana" w:cs="Times New Roman"/>
          <w:sz w:val="24"/>
          <w:szCs w:val="24"/>
          <w:lang w:val="it-IT"/>
        </w:rPr>
        <w:t>Gamble</w:t>
      </w:r>
      <w:proofErr w:type="spellEnd"/>
      <w:r w:rsidRPr="006F27E8">
        <w:rPr>
          <w:rFonts w:ascii="Verdana" w:eastAsia="Times New Roman" w:hAnsi="Verdana" w:cs="Times New Roman"/>
          <w:sz w:val="24"/>
          <w:szCs w:val="24"/>
          <w:lang w:val="it-IT"/>
        </w:rPr>
        <w:t xml:space="preserve"> è molto articolata, ma se ne possono individuare quattro componenti principali. La prima è rappresentata da strumenti dedicati a particolari aree di business, introdotti con lo scopo di velocizzare, ottimizzare e ridurre costi: le “tecnologie verticali”. La seconda riguarda le soluzioni di Business Intelligence </w:t>
      </w:r>
      <w:r w:rsidR="00C5540B">
        <w:rPr>
          <w:rFonts w:ascii="Verdana" w:eastAsia="Times New Roman" w:hAnsi="Verdana" w:cs="Times New Roman"/>
          <w:sz w:val="24"/>
          <w:szCs w:val="24"/>
          <w:lang w:val="it-IT"/>
        </w:rPr>
        <w:t xml:space="preserve">in </w:t>
      </w:r>
      <w:proofErr w:type="spellStart"/>
      <w:r w:rsidRPr="006F27E8">
        <w:rPr>
          <w:rFonts w:ascii="Verdana" w:eastAsia="Times New Roman" w:hAnsi="Verdana" w:cs="Times New Roman"/>
          <w:sz w:val="24"/>
          <w:szCs w:val="24"/>
          <w:lang w:val="it-IT"/>
        </w:rPr>
        <w:t>real</w:t>
      </w:r>
      <w:proofErr w:type="spellEnd"/>
      <w:r w:rsidRPr="006F27E8">
        <w:rPr>
          <w:rFonts w:ascii="Verdana" w:eastAsia="Times New Roman" w:hAnsi="Verdana" w:cs="Times New Roman"/>
          <w:sz w:val="24"/>
          <w:szCs w:val="24"/>
          <w:lang w:val="it-IT"/>
        </w:rPr>
        <w:t xml:space="preserve"> time, che comprendono anche l’analisi del Web. La terza componente ha l’obiettivo di digitalizzare la Supply Chain, dalla ideazione del prodotto fino allo scaffale; la quarta e ultima componente riguarda i collaboratori e i nuovi strumenti per il “</w:t>
      </w:r>
      <w:proofErr w:type="spellStart"/>
      <w:r w:rsidRPr="006F27E8">
        <w:rPr>
          <w:rFonts w:ascii="Verdana" w:eastAsia="Times New Roman" w:hAnsi="Verdana" w:cs="Times New Roman"/>
          <w:sz w:val="24"/>
          <w:szCs w:val="24"/>
          <w:lang w:val="it-IT"/>
        </w:rPr>
        <w:t>digital</w:t>
      </w:r>
      <w:proofErr w:type="spellEnd"/>
      <w:r w:rsidRPr="006F27E8">
        <w:rPr>
          <w:rFonts w:ascii="Verdana" w:eastAsia="Times New Roman" w:hAnsi="Verdana" w:cs="Times New Roman"/>
          <w:sz w:val="24"/>
          <w:szCs w:val="24"/>
          <w:lang w:val="it-IT"/>
        </w:rPr>
        <w:t xml:space="preserve"> </w:t>
      </w:r>
      <w:proofErr w:type="spellStart"/>
      <w:r w:rsidRPr="006F27E8">
        <w:rPr>
          <w:rFonts w:ascii="Verdana" w:eastAsia="Times New Roman" w:hAnsi="Verdana" w:cs="Times New Roman"/>
          <w:sz w:val="24"/>
          <w:szCs w:val="24"/>
          <w:lang w:val="it-IT"/>
        </w:rPr>
        <w:t>workplace</w:t>
      </w:r>
      <w:proofErr w:type="spellEnd"/>
      <w:r w:rsidRPr="006F27E8">
        <w:rPr>
          <w:rFonts w:ascii="Verdana" w:eastAsia="Times New Roman" w:hAnsi="Verdana" w:cs="Times New Roman"/>
          <w:sz w:val="24"/>
          <w:szCs w:val="24"/>
          <w:lang w:val="it-IT"/>
        </w:rPr>
        <w:t xml:space="preserve">”, che permettono di operare in tempo reale e in maniera più efficace. </w:t>
      </w:r>
      <w:r w:rsidR="00C5540B">
        <w:rPr>
          <w:rFonts w:ascii="Verdana" w:eastAsia="Times New Roman" w:hAnsi="Verdana" w:cs="Times New Roman"/>
          <w:sz w:val="24"/>
          <w:szCs w:val="24"/>
          <w:lang w:val="it-IT"/>
        </w:rPr>
        <w:t xml:space="preserve">Inoltre, </w:t>
      </w:r>
      <w:r w:rsidRPr="006F27E8">
        <w:rPr>
          <w:rFonts w:ascii="Verdana" w:eastAsia="Times New Roman" w:hAnsi="Verdana" w:cs="Times New Roman"/>
          <w:sz w:val="24"/>
          <w:szCs w:val="24"/>
          <w:lang w:val="it-IT"/>
        </w:rPr>
        <w:t>P&amp;G ha scelto strategicamente di focalizzarsi sulla simulazione e sulla visualizzazione attraverso la realtà virtuale, ottenendo risultati notevoli in termini sia di accelerazione del processo di lancio di prodotti sul merca</w:t>
      </w:r>
      <w:r w:rsidR="00B80403">
        <w:rPr>
          <w:rFonts w:ascii="Verdana" w:eastAsia="Times New Roman" w:hAnsi="Verdana" w:cs="Times New Roman"/>
          <w:sz w:val="24"/>
          <w:szCs w:val="24"/>
          <w:lang w:val="it-IT"/>
        </w:rPr>
        <w:t xml:space="preserve">to </w:t>
      </w:r>
      <w:r w:rsidR="00C5540B">
        <w:rPr>
          <w:rFonts w:ascii="Verdana" w:eastAsia="Times New Roman" w:hAnsi="Verdana" w:cs="Times New Roman"/>
          <w:sz w:val="24"/>
          <w:szCs w:val="24"/>
          <w:lang w:val="it-IT"/>
        </w:rPr>
        <w:t xml:space="preserve">e </w:t>
      </w:r>
      <w:r w:rsidR="00B80403">
        <w:rPr>
          <w:rFonts w:ascii="Verdana" w:eastAsia="Times New Roman" w:hAnsi="Verdana" w:cs="Times New Roman"/>
          <w:sz w:val="24"/>
          <w:szCs w:val="24"/>
          <w:lang w:val="it-IT"/>
        </w:rPr>
        <w:t>sia di riduzione di costi: “</w:t>
      </w:r>
      <w:r w:rsidRPr="00B80403">
        <w:rPr>
          <w:rFonts w:ascii="Verdana" w:eastAsia="Times New Roman" w:hAnsi="Verdana" w:cs="Times New Roman"/>
          <w:i/>
          <w:sz w:val="24"/>
          <w:szCs w:val="24"/>
          <w:lang w:val="it-IT"/>
        </w:rPr>
        <w:t xml:space="preserve">Abbiamo </w:t>
      </w:r>
      <w:proofErr w:type="spellStart"/>
      <w:r w:rsidRPr="00B80403">
        <w:rPr>
          <w:rFonts w:ascii="Verdana" w:eastAsia="Times New Roman" w:hAnsi="Verdana" w:cs="Times New Roman"/>
          <w:i/>
          <w:sz w:val="24"/>
          <w:szCs w:val="24"/>
          <w:lang w:val="it-IT"/>
        </w:rPr>
        <w:t>virtualizzato</w:t>
      </w:r>
      <w:proofErr w:type="spellEnd"/>
      <w:r w:rsidRPr="00B80403">
        <w:rPr>
          <w:rFonts w:ascii="Verdana" w:eastAsia="Times New Roman" w:hAnsi="Verdana" w:cs="Times New Roman"/>
          <w:i/>
          <w:sz w:val="24"/>
          <w:szCs w:val="24"/>
          <w:lang w:val="it-IT"/>
        </w:rPr>
        <w:t xml:space="preserve"> l’interazione coi consumatori nei focus </w:t>
      </w:r>
      <w:proofErr w:type="spellStart"/>
      <w:r w:rsidRPr="00B80403">
        <w:rPr>
          <w:rFonts w:ascii="Verdana" w:eastAsia="Times New Roman" w:hAnsi="Verdana" w:cs="Times New Roman"/>
          <w:i/>
          <w:sz w:val="24"/>
          <w:szCs w:val="24"/>
          <w:lang w:val="it-IT"/>
        </w:rPr>
        <w:t>group</w:t>
      </w:r>
      <w:proofErr w:type="spellEnd"/>
      <w:r w:rsidRPr="00B80403">
        <w:rPr>
          <w:rFonts w:ascii="Verdana" w:eastAsia="Times New Roman" w:hAnsi="Verdana" w:cs="Times New Roman"/>
          <w:i/>
          <w:sz w:val="24"/>
          <w:szCs w:val="24"/>
          <w:lang w:val="it-IT"/>
        </w:rPr>
        <w:t>, i test che servono a studiare l’intenzione di acquisto del consumatore, le sue preferenze, come reagisce al packaging di un nuovo prodotto, al colore, o alla forma, dove il prodotto deve essere posizionat</w:t>
      </w:r>
      <w:r w:rsidR="00B80403" w:rsidRPr="00B80403">
        <w:rPr>
          <w:rFonts w:ascii="Verdana" w:eastAsia="Times New Roman" w:hAnsi="Verdana" w:cs="Times New Roman"/>
          <w:i/>
          <w:sz w:val="24"/>
          <w:szCs w:val="24"/>
          <w:lang w:val="it-IT"/>
        </w:rPr>
        <w:t>o sullo scaffale e via dicendo</w:t>
      </w:r>
      <w:r w:rsidR="00B80403">
        <w:rPr>
          <w:rFonts w:ascii="Verdana" w:eastAsia="Times New Roman" w:hAnsi="Verdana" w:cs="Times New Roman"/>
          <w:sz w:val="24"/>
          <w:szCs w:val="24"/>
          <w:lang w:val="it-IT"/>
        </w:rPr>
        <w:t>”</w:t>
      </w:r>
      <w:r w:rsidR="00955904">
        <w:rPr>
          <w:rFonts w:ascii="Verdana" w:eastAsia="Times New Roman" w:hAnsi="Verdana" w:cs="Times New Roman"/>
          <w:sz w:val="24"/>
          <w:szCs w:val="24"/>
          <w:lang w:val="it-IT"/>
        </w:rPr>
        <w:t xml:space="preserve"> </w:t>
      </w:r>
      <w:r w:rsidR="00B80403">
        <w:rPr>
          <w:rFonts w:ascii="Verdana" w:eastAsia="Times New Roman" w:hAnsi="Verdana" w:cs="Times New Roman"/>
          <w:sz w:val="24"/>
          <w:szCs w:val="24"/>
          <w:lang w:val="it-IT"/>
        </w:rPr>
        <w:t xml:space="preserve">riferisce </w:t>
      </w:r>
      <w:r w:rsidRPr="006F27E8">
        <w:rPr>
          <w:rFonts w:ascii="Verdana" w:eastAsia="Times New Roman" w:hAnsi="Verdana" w:cs="Times New Roman"/>
          <w:bCs/>
          <w:kern w:val="36"/>
          <w:sz w:val="24"/>
          <w:szCs w:val="24"/>
          <w:lang w:val="it-IT"/>
        </w:rPr>
        <w:t xml:space="preserve">Filippo Passerini, </w:t>
      </w:r>
      <w:proofErr w:type="spellStart"/>
      <w:r w:rsidRPr="006F27E8">
        <w:rPr>
          <w:rFonts w:ascii="Verdana" w:eastAsia="Times New Roman" w:hAnsi="Verdana" w:cs="Times New Roman"/>
          <w:bCs/>
          <w:kern w:val="36"/>
          <w:sz w:val="24"/>
          <w:szCs w:val="24"/>
          <w:lang w:val="it-IT"/>
        </w:rPr>
        <w:t>President</w:t>
      </w:r>
      <w:proofErr w:type="spellEnd"/>
      <w:r w:rsidRPr="006F27E8">
        <w:rPr>
          <w:rFonts w:ascii="Verdana" w:eastAsia="Times New Roman" w:hAnsi="Verdana" w:cs="Times New Roman"/>
          <w:bCs/>
          <w:kern w:val="36"/>
          <w:sz w:val="24"/>
          <w:szCs w:val="24"/>
          <w:lang w:val="it-IT"/>
        </w:rPr>
        <w:t xml:space="preserve"> Global Business Services &amp; CIO Worldwide. Anche l'utilizzo dei social </w:t>
      </w:r>
      <w:r w:rsidR="00B80403">
        <w:rPr>
          <w:rFonts w:ascii="Verdana" w:eastAsia="Times New Roman" w:hAnsi="Verdana" w:cs="Times New Roman"/>
          <w:bCs/>
          <w:kern w:val="36"/>
          <w:sz w:val="24"/>
          <w:szCs w:val="24"/>
          <w:lang w:val="it-IT"/>
        </w:rPr>
        <w:t>media</w:t>
      </w:r>
      <w:r w:rsidRPr="006F27E8">
        <w:rPr>
          <w:rFonts w:ascii="Verdana" w:eastAsia="Times New Roman" w:hAnsi="Verdana" w:cs="Times New Roman"/>
          <w:bCs/>
          <w:kern w:val="36"/>
          <w:sz w:val="24"/>
          <w:szCs w:val="24"/>
          <w:lang w:val="it-IT"/>
        </w:rPr>
        <w:t xml:space="preserve"> è </w:t>
      </w:r>
      <w:r w:rsidR="00B80403">
        <w:rPr>
          <w:rFonts w:ascii="Verdana" w:eastAsia="Times New Roman" w:hAnsi="Verdana" w:cs="Times New Roman"/>
          <w:bCs/>
          <w:kern w:val="36"/>
          <w:sz w:val="24"/>
          <w:szCs w:val="24"/>
          <w:lang w:val="it-IT"/>
        </w:rPr>
        <w:t xml:space="preserve">uno </w:t>
      </w:r>
      <w:r w:rsidRPr="006F27E8">
        <w:rPr>
          <w:rFonts w:ascii="Verdana" w:eastAsia="Times New Roman" w:hAnsi="Verdana" w:cs="Times New Roman"/>
          <w:bCs/>
          <w:kern w:val="36"/>
          <w:sz w:val="24"/>
          <w:szCs w:val="24"/>
          <w:lang w:val="it-IT"/>
        </w:rPr>
        <w:t>strumento utilizzato dalla P&amp;G per rafforzare la sua posizione</w:t>
      </w:r>
      <w:r w:rsidR="00955904">
        <w:rPr>
          <w:rFonts w:ascii="Verdana" w:eastAsia="Times New Roman" w:hAnsi="Verdana" w:cs="Times New Roman"/>
          <w:bCs/>
          <w:kern w:val="36"/>
          <w:sz w:val="24"/>
          <w:szCs w:val="24"/>
          <w:lang w:val="it-IT"/>
        </w:rPr>
        <w:t xml:space="preserve"> </w:t>
      </w:r>
      <w:r w:rsidRPr="006F27E8">
        <w:rPr>
          <w:rFonts w:ascii="Verdana" w:eastAsia="Times New Roman" w:hAnsi="Verdana" w:cs="Times New Roman"/>
          <w:bCs/>
          <w:kern w:val="36"/>
          <w:sz w:val="24"/>
          <w:szCs w:val="24"/>
          <w:lang w:val="it-IT"/>
        </w:rPr>
        <w:t>cercando di instaurare rapporti con i clienti, parlando, ascoltando opinioni positivi e non e per raccoglierne input.</w:t>
      </w:r>
    </w:p>
    <w:p w:rsidR="00B80403" w:rsidRDefault="00B80403" w:rsidP="00F05056">
      <w:pPr>
        <w:shd w:val="clear" w:color="auto" w:fill="FFFFFF"/>
        <w:spacing w:after="120"/>
        <w:jc w:val="both"/>
        <w:rPr>
          <w:rFonts w:ascii="Verdana" w:eastAsia="Times New Roman" w:hAnsi="Verdana" w:cs="Times New Roman"/>
          <w:bCs/>
          <w:kern w:val="36"/>
          <w:sz w:val="24"/>
          <w:szCs w:val="24"/>
          <w:lang w:val="it-IT"/>
        </w:rPr>
      </w:pPr>
    </w:p>
    <w:p w:rsidR="00A45AAF" w:rsidRPr="006F27E8" w:rsidRDefault="00B80403" w:rsidP="00F05056">
      <w:pPr>
        <w:shd w:val="clear" w:color="auto" w:fill="FFFFFF"/>
        <w:spacing w:after="120"/>
        <w:jc w:val="center"/>
        <w:rPr>
          <w:rFonts w:ascii="Verdana" w:eastAsia="Times New Roman" w:hAnsi="Verdana" w:cs="Times New Roman"/>
          <w:b/>
          <w:color w:val="000000"/>
          <w:sz w:val="24"/>
          <w:szCs w:val="24"/>
          <w:lang w:val="it-IT"/>
        </w:rPr>
      </w:pPr>
      <w:r>
        <w:rPr>
          <w:rFonts w:ascii="Verdana" w:eastAsia="Times New Roman" w:hAnsi="Verdana" w:cs="Times New Roman"/>
          <w:b/>
          <w:color w:val="000000"/>
          <w:sz w:val="24"/>
          <w:szCs w:val="24"/>
          <w:lang w:val="it-IT"/>
        </w:rPr>
        <w:t xml:space="preserve">3. </w:t>
      </w:r>
      <w:r w:rsidRPr="006F27E8">
        <w:rPr>
          <w:rFonts w:ascii="Verdana" w:eastAsia="Times New Roman" w:hAnsi="Verdana" w:cs="Times New Roman"/>
          <w:b/>
          <w:color w:val="000000"/>
          <w:sz w:val="24"/>
          <w:szCs w:val="24"/>
          <w:lang w:val="it-IT"/>
        </w:rPr>
        <w:t>IL PROGETTO SVILUPPO SOSTENIBIL</w:t>
      </w:r>
      <w:r>
        <w:rPr>
          <w:rFonts w:ascii="Verdana" w:eastAsia="Times New Roman" w:hAnsi="Verdana" w:cs="Times New Roman"/>
          <w:b/>
          <w:color w:val="000000"/>
          <w:sz w:val="24"/>
          <w:szCs w:val="24"/>
          <w:lang w:val="it-IT"/>
        </w:rPr>
        <w:t>E</w:t>
      </w:r>
    </w:p>
    <w:p w:rsidR="00C5540B" w:rsidRDefault="000D1C5C" w:rsidP="00F05056">
      <w:pPr>
        <w:autoSpaceDE w:val="0"/>
        <w:autoSpaceDN w:val="0"/>
        <w:adjustRightInd w:val="0"/>
        <w:spacing w:after="0"/>
        <w:jc w:val="both"/>
        <w:rPr>
          <w:rFonts w:ascii="Verdana" w:hAnsi="Verdana" w:cs="Times New Roman"/>
          <w:sz w:val="24"/>
          <w:szCs w:val="24"/>
          <w:lang w:val="it-IT"/>
        </w:rPr>
      </w:pPr>
      <w:proofErr w:type="spellStart"/>
      <w:r w:rsidRPr="006F27E8">
        <w:rPr>
          <w:rFonts w:ascii="Verdana" w:hAnsi="Verdana" w:cs="Times New Roman"/>
          <w:sz w:val="24"/>
          <w:szCs w:val="24"/>
          <w:lang w:val="it-IT"/>
        </w:rPr>
        <w:t>Procter</w:t>
      </w:r>
      <w:proofErr w:type="spellEnd"/>
      <w:r w:rsidRPr="006F27E8">
        <w:rPr>
          <w:rFonts w:ascii="Verdana" w:hAnsi="Verdana" w:cs="Times New Roman"/>
          <w:sz w:val="24"/>
          <w:szCs w:val="24"/>
          <w:lang w:val="it-IT"/>
        </w:rPr>
        <w:t xml:space="preserve"> &amp; </w:t>
      </w:r>
      <w:proofErr w:type="spellStart"/>
      <w:r w:rsidRPr="006F27E8">
        <w:rPr>
          <w:rFonts w:ascii="Verdana" w:hAnsi="Verdana" w:cs="Times New Roman"/>
          <w:sz w:val="24"/>
          <w:szCs w:val="24"/>
          <w:lang w:val="it-IT"/>
        </w:rPr>
        <w:t>Gam</w:t>
      </w:r>
      <w:r w:rsidR="00B80403">
        <w:rPr>
          <w:rFonts w:ascii="Verdana" w:hAnsi="Verdana" w:cs="Times New Roman"/>
          <w:sz w:val="24"/>
          <w:szCs w:val="24"/>
          <w:lang w:val="it-IT"/>
        </w:rPr>
        <w:t>ble</w:t>
      </w:r>
      <w:proofErr w:type="spellEnd"/>
      <w:r w:rsidR="00B80403">
        <w:rPr>
          <w:rFonts w:ascii="Verdana" w:hAnsi="Verdana" w:cs="Times New Roman"/>
          <w:sz w:val="24"/>
          <w:szCs w:val="24"/>
          <w:lang w:val="it-IT"/>
        </w:rPr>
        <w:t xml:space="preserve"> può essere definita come un’a</w:t>
      </w:r>
      <w:r w:rsidRPr="006F27E8">
        <w:rPr>
          <w:rFonts w:ascii="Verdana" w:hAnsi="Verdana" w:cs="Times New Roman"/>
          <w:sz w:val="24"/>
          <w:szCs w:val="24"/>
          <w:lang w:val="it-IT"/>
        </w:rPr>
        <w:t>zienda “sostenibile”</w:t>
      </w:r>
      <w:r w:rsidR="003B0FD5" w:rsidRPr="006F27E8">
        <w:rPr>
          <w:rFonts w:ascii="Verdana" w:hAnsi="Verdana" w:cs="Times New Roman"/>
          <w:sz w:val="24"/>
          <w:szCs w:val="24"/>
          <w:lang w:val="it-IT"/>
        </w:rPr>
        <w:t>. Da più di 170</w:t>
      </w:r>
      <w:r w:rsidRPr="006F27E8">
        <w:rPr>
          <w:rFonts w:ascii="Verdana" w:hAnsi="Verdana" w:cs="Times New Roman"/>
          <w:sz w:val="24"/>
          <w:szCs w:val="24"/>
          <w:lang w:val="it-IT"/>
        </w:rPr>
        <w:t xml:space="preserve"> anni, </w:t>
      </w:r>
      <w:proofErr w:type="spellStart"/>
      <w:r w:rsidRPr="006F27E8">
        <w:rPr>
          <w:rFonts w:ascii="Verdana" w:hAnsi="Verdana" w:cs="Times New Roman"/>
          <w:sz w:val="24"/>
          <w:szCs w:val="24"/>
          <w:lang w:val="it-IT"/>
        </w:rPr>
        <w:t>Procter</w:t>
      </w:r>
      <w:proofErr w:type="spellEnd"/>
      <w:r w:rsidRPr="006F27E8">
        <w:rPr>
          <w:rFonts w:ascii="Verdana" w:hAnsi="Verdana" w:cs="Times New Roman"/>
          <w:sz w:val="24"/>
          <w:szCs w:val="24"/>
          <w:lang w:val="it-IT"/>
        </w:rPr>
        <w:t xml:space="preserve"> &amp; </w:t>
      </w:r>
      <w:proofErr w:type="spellStart"/>
      <w:r w:rsidRPr="006F27E8">
        <w:rPr>
          <w:rFonts w:ascii="Verdana" w:hAnsi="Verdana" w:cs="Times New Roman"/>
          <w:sz w:val="24"/>
          <w:szCs w:val="24"/>
          <w:lang w:val="it-IT"/>
        </w:rPr>
        <w:t>Gamble</w:t>
      </w:r>
      <w:proofErr w:type="spellEnd"/>
      <w:r w:rsidRPr="006F27E8">
        <w:rPr>
          <w:rFonts w:ascii="Verdana" w:hAnsi="Verdana" w:cs="Times New Roman"/>
          <w:sz w:val="24"/>
          <w:szCs w:val="24"/>
          <w:lang w:val="it-IT"/>
        </w:rPr>
        <w:t xml:space="preserve"> ha cambiato e reinventato s</w:t>
      </w:r>
      <w:r w:rsidR="00E92173" w:rsidRPr="006F27E8">
        <w:rPr>
          <w:rFonts w:ascii="Verdana" w:hAnsi="Verdana" w:cs="Times New Roman"/>
          <w:sz w:val="24"/>
          <w:szCs w:val="24"/>
          <w:lang w:val="it-IT"/>
        </w:rPr>
        <w:t>e stessa più volte. Oggi è una a</w:t>
      </w:r>
      <w:r w:rsidRPr="006F27E8">
        <w:rPr>
          <w:rFonts w:ascii="Verdana" w:hAnsi="Verdana" w:cs="Times New Roman"/>
          <w:sz w:val="24"/>
          <w:szCs w:val="24"/>
          <w:lang w:val="it-IT"/>
        </w:rPr>
        <w:t xml:space="preserve">zienda, con prodotti commercializzati in 140 Paesi e più di 110.000 dipendenti. Ma la </w:t>
      </w:r>
      <w:r w:rsidR="003B0FD5" w:rsidRPr="006F27E8">
        <w:rPr>
          <w:rFonts w:ascii="Verdana" w:hAnsi="Verdana" w:cs="Times New Roman"/>
          <w:sz w:val="24"/>
          <w:szCs w:val="24"/>
          <w:lang w:val="it-IT"/>
        </w:rPr>
        <w:t xml:space="preserve">sfida, </w:t>
      </w:r>
      <w:r w:rsidR="00E92173" w:rsidRPr="006F27E8">
        <w:rPr>
          <w:rFonts w:ascii="Verdana" w:hAnsi="Verdana" w:cs="Times New Roman"/>
          <w:sz w:val="24"/>
          <w:szCs w:val="24"/>
          <w:lang w:val="it-IT"/>
        </w:rPr>
        <w:t>come a</w:t>
      </w:r>
      <w:r w:rsidRPr="006F27E8">
        <w:rPr>
          <w:rFonts w:ascii="Verdana" w:hAnsi="Verdana" w:cs="Times New Roman"/>
          <w:sz w:val="24"/>
          <w:szCs w:val="24"/>
          <w:lang w:val="it-IT"/>
        </w:rPr>
        <w:t xml:space="preserve">zienda “sostenibile” consiste </w:t>
      </w:r>
      <w:r w:rsidR="003B0FD5" w:rsidRPr="006F27E8">
        <w:rPr>
          <w:rFonts w:ascii="Verdana" w:hAnsi="Verdana" w:cs="Times New Roman"/>
          <w:sz w:val="24"/>
          <w:szCs w:val="24"/>
          <w:lang w:val="it-IT"/>
        </w:rPr>
        <w:t>nel come cambiare ed</w:t>
      </w:r>
      <w:r w:rsidRPr="006F27E8">
        <w:rPr>
          <w:rFonts w:ascii="Verdana" w:hAnsi="Verdana" w:cs="Times New Roman"/>
          <w:sz w:val="24"/>
          <w:szCs w:val="24"/>
          <w:lang w:val="it-IT"/>
        </w:rPr>
        <w:t xml:space="preserve"> evolvere nel futuro, per migliorare la qualità della vita dei consumatori nel mondo, così da continuare ad esistere e crescere. La creazione di una organizzazione all’interno di </w:t>
      </w:r>
      <w:proofErr w:type="spellStart"/>
      <w:r w:rsidRPr="006F27E8">
        <w:rPr>
          <w:rFonts w:ascii="Verdana" w:hAnsi="Verdana" w:cs="Times New Roman"/>
          <w:sz w:val="24"/>
          <w:szCs w:val="24"/>
          <w:lang w:val="it-IT"/>
        </w:rPr>
        <w:t>Procter</w:t>
      </w:r>
      <w:proofErr w:type="spellEnd"/>
      <w:r w:rsidRPr="006F27E8">
        <w:rPr>
          <w:rFonts w:ascii="Verdana" w:hAnsi="Verdana" w:cs="Times New Roman"/>
          <w:sz w:val="24"/>
          <w:szCs w:val="24"/>
          <w:lang w:val="it-IT"/>
        </w:rPr>
        <w:t xml:space="preserve"> &amp; </w:t>
      </w:r>
      <w:proofErr w:type="spellStart"/>
      <w:r w:rsidRPr="006F27E8">
        <w:rPr>
          <w:rFonts w:ascii="Verdana" w:hAnsi="Verdana" w:cs="Times New Roman"/>
          <w:sz w:val="24"/>
          <w:szCs w:val="24"/>
          <w:lang w:val="it-IT"/>
        </w:rPr>
        <w:t>Gamble</w:t>
      </w:r>
      <w:proofErr w:type="spellEnd"/>
      <w:r w:rsidRPr="006F27E8">
        <w:rPr>
          <w:rFonts w:ascii="Verdana" w:hAnsi="Verdana" w:cs="Times New Roman"/>
          <w:sz w:val="24"/>
          <w:szCs w:val="24"/>
          <w:lang w:val="it-IT"/>
        </w:rPr>
        <w:t xml:space="preserve"> che si occupa di Sviluppo Sostenibile segna una decisione strategic</w:t>
      </w:r>
      <w:r w:rsidR="00E92173" w:rsidRPr="006F27E8">
        <w:rPr>
          <w:rFonts w:ascii="Verdana" w:hAnsi="Verdana" w:cs="Times New Roman"/>
          <w:sz w:val="24"/>
          <w:szCs w:val="24"/>
          <w:lang w:val="it-IT"/>
        </w:rPr>
        <w:t xml:space="preserve">a per meglio allineare le </w:t>
      </w:r>
      <w:r w:rsidRPr="006F27E8">
        <w:rPr>
          <w:rFonts w:ascii="Verdana" w:hAnsi="Verdana" w:cs="Times New Roman"/>
          <w:sz w:val="24"/>
          <w:szCs w:val="24"/>
          <w:lang w:val="it-IT"/>
        </w:rPr>
        <w:t xml:space="preserve">attività economiche con un concetto più </w:t>
      </w:r>
      <w:r w:rsidR="00C5540B">
        <w:rPr>
          <w:rFonts w:ascii="Verdana" w:hAnsi="Verdana" w:cs="Times New Roman"/>
          <w:sz w:val="24"/>
          <w:szCs w:val="24"/>
          <w:lang w:val="it-IT"/>
        </w:rPr>
        <w:t>ampio</w:t>
      </w:r>
      <w:r w:rsidRPr="006F27E8">
        <w:rPr>
          <w:rFonts w:ascii="Verdana" w:hAnsi="Verdana" w:cs="Times New Roman"/>
          <w:sz w:val="24"/>
          <w:szCs w:val="24"/>
          <w:lang w:val="it-IT"/>
        </w:rPr>
        <w:t xml:space="preserve"> di</w:t>
      </w:r>
      <w:r w:rsidR="00E92173" w:rsidRPr="006F27E8">
        <w:rPr>
          <w:rFonts w:ascii="Verdana" w:hAnsi="Verdana" w:cs="Times New Roman"/>
          <w:sz w:val="24"/>
          <w:szCs w:val="24"/>
          <w:lang w:val="it-IT"/>
        </w:rPr>
        <w:t xml:space="preserve"> Sviluppo Sostenibil</w:t>
      </w:r>
      <w:r w:rsidR="00C5540B">
        <w:rPr>
          <w:rFonts w:ascii="Verdana" w:hAnsi="Verdana" w:cs="Times New Roman"/>
          <w:sz w:val="24"/>
          <w:szCs w:val="24"/>
          <w:lang w:val="it-IT"/>
        </w:rPr>
        <w:t>e, basato</w:t>
      </w:r>
      <w:r w:rsidRPr="006F27E8">
        <w:rPr>
          <w:rFonts w:ascii="Verdana" w:hAnsi="Verdana" w:cs="Times New Roman"/>
          <w:sz w:val="24"/>
          <w:szCs w:val="24"/>
          <w:lang w:val="it-IT"/>
        </w:rPr>
        <w:t xml:space="preserve"> su un più </w:t>
      </w:r>
      <w:r w:rsidR="00C5540B">
        <w:rPr>
          <w:rFonts w:ascii="Verdana" w:hAnsi="Verdana" w:cs="Times New Roman"/>
          <w:sz w:val="24"/>
          <w:szCs w:val="24"/>
          <w:lang w:val="it-IT"/>
        </w:rPr>
        <w:t>articolato</w:t>
      </w:r>
      <w:r w:rsidRPr="006F27E8">
        <w:rPr>
          <w:rFonts w:ascii="Verdana" w:hAnsi="Verdana" w:cs="Times New Roman"/>
          <w:sz w:val="24"/>
          <w:szCs w:val="24"/>
          <w:lang w:val="it-IT"/>
        </w:rPr>
        <w:t xml:space="preserve"> approccio che comprende equità sociale, protezione dell’ambiente e sviluppo economico. </w:t>
      </w:r>
    </w:p>
    <w:p w:rsidR="00B83A14" w:rsidRPr="006F27E8" w:rsidRDefault="000D1C5C" w:rsidP="00F05056">
      <w:pPr>
        <w:autoSpaceDE w:val="0"/>
        <w:autoSpaceDN w:val="0"/>
        <w:adjustRightInd w:val="0"/>
        <w:spacing w:after="0"/>
        <w:jc w:val="both"/>
        <w:rPr>
          <w:rFonts w:ascii="Verdana" w:hAnsi="Verdana" w:cs="Times New Roman"/>
          <w:sz w:val="24"/>
          <w:szCs w:val="24"/>
          <w:lang w:val="it-IT"/>
        </w:rPr>
      </w:pPr>
      <w:r w:rsidRPr="006F27E8">
        <w:rPr>
          <w:rFonts w:ascii="Verdana" w:hAnsi="Verdana" w:cs="Times New Roman"/>
          <w:sz w:val="24"/>
          <w:szCs w:val="24"/>
          <w:lang w:val="it-IT"/>
        </w:rPr>
        <w:lastRenderedPageBreak/>
        <w:t>Lo Sviluppo Sostenibile è in linea con i Principi e Valori della Compagnia che descrivono la sinergia esistente tra soddisfare i bisogni dei con</w:t>
      </w:r>
      <w:r w:rsidR="00E92173" w:rsidRPr="006F27E8">
        <w:rPr>
          <w:rFonts w:ascii="Verdana" w:hAnsi="Verdana" w:cs="Times New Roman"/>
          <w:sz w:val="24"/>
          <w:szCs w:val="24"/>
          <w:lang w:val="it-IT"/>
        </w:rPr>
        <w:t>sumatori, incrementare le</w:t>
      </w:r>
      <w:r w:rsidR="00955904">
        <w:rPr>
          <w:rFonts w:ascii="Verdana" w:hAnsi="Verdana" w:cs="Times New Roman"/>
          <w:sz w:val="24"/>
          <w:szCs w:val="24"/>
          <w:lang w:val="it-IT"/>
        </w:rPr>
        <w:t xml:space="preserve"> </w:t>
      </w:r>
      <w:r w:rsidRPr="006F27E8">
        <w:rPr>
          <w:rFonts w:ascii="Verdana" w:hAnsi="Verdana" w:cs="Times New Roman"/>
          <w:sz w:val="24"/>
          <w:szCs w:val="24"/>
          <w:lang w:val="it-IT"/>
        </w:rPr>
        <w:t>vendite e profitti</w:t>
      </w:r>
      <w:r w:rsidR="00C5540B">
        <w:rPr>
          <w:rFonts w:ascii="Verdana" w:hAnsi="Verdana" w:cs="Times New Roman"/>
          <w:sz w:val="24"/>
          <w:szCs w:val="24"/>
          <w:lang w:val="it-IT"/>
        </w:rPr>
        <w:t>,</w:t>
      </w:r>
      <w:r w:rsidRPr="006F27E8">
        <w:rPr>
          <w:rFonts w:ascii="Verdana" w:hAnsi="Verdana" w:cs="Times New Roman"/>
          <w:sz w:val="24"/>
          <w:szCs w:val="24"/>
          <w:lang w:val="it-IT"/>
        </w:rPr>
        <w:t xml:space="preserve"> e contribuire alla prosperità dei</w:t>
      </w:r>
      <w:r w:rsidR="00955904">
        <w:rPr>
          <w:rFonts w:ascii="Verdana" w:hAnsi="Verdana" w:cs="Times New Roman"/>
          <w:sz w:val="24"/>
          <w:szCs w:val="24"/>
          <w:lang w:val="it-IT"/>
        </w:rPr>
        <w:t xml:space="preserve"> </w:t>
      </w:r>
      <w:r w:rsidRPr="006F27E8">
        <w:rPr>
          <w:rFonts w:ascii="Verdana" w:hAnsi="Verdana" w:cs="Times New Roman"/>
          <w:sz w:val="24"/>
          <w:szCs w:val="24"/>
          <w:lang w:val="it-IT"/>
        </w:rPr>
        <w:t>dipendenti, azionis</w:t>
      </w:r>
      <w:r w:rsidR="00E92173" w:rsidRPr="006F27E8">
        <w:rPr>
          <w:rFonts w:ascii="Verdana" w:hAnsi="Verdana" w:cs="Times New Roman"/>
          <w:sz w:val="24"/>
          <w:szCs w:val="24"/>
          <w:lang w:val="it-IT"/>
        </w:rPr>
        <w:t>ti e delle comunità dove vive ed o</w:t>
      </w:r>
      <w:r w:rsidRPr="006F27E8">
        <w:rPr>
          <w:rFonts w:ascii="Verdana" w:hAnsi="Verdana" w:cs="Times New Roman"/>
          <w:sz w:val="24"/>
          <w:szCs w:val="24"/>
          <w:lang w:val="it-IT"/>
        </w:rPr>
        <w:t>per</w:t>
      </w:r>
      <w:r w:rsidR="00E92173" w:rsidRPr="006F27E8">
        <w:rPr>
          <w:rFonts w:ascii="Verdana" w:hAnsi="Verdana" w:cs="Times New Roman"/>
          <w:sz w:val="24"/>
          <w:szCs w:val="24"/>
          <w:lang w:val="it-IT"/>
        </w:rPr>
        <w:t>a. La P&amp;G</w:t>
      </w:r>
      <w:r w:rsidR="00D52B06" w:rsidRPr="006F27E8">
        <w:rPr>
          <w:rFonts w:ascii="Verdana" w:hAnsi="Verdana" w:cs="Times New Roman"/>
          <w:sz w:val="24"/>
          <w:szCs w:val="24"/>
          <w:lang w:val="it-IT"/>
        </w:rPr>
        <w:t xml:space="preserve"> </w:t>
      </w:r>
      <w:r w:rsidR="00E92173" w:rsidRPr="006F27E8">
        <w:rPr>
          <w:rFonts w:ascii="Verdana" w:hAnsi="Verdana" w:cs="Times New Roman"/>
          <w:sz w:val="24"/>
          <w:szCs w:val="24"/>
          <w:lang w:val="it-IT"/>
        </w:rPr>
        <w:t>guarda</w:t>
      </w:r>
      <w:r w:rsidRPr="006F27E8">
        <w:rPr>
          <w:rFonts w:ascii="Verdana" w:hAnsi="Verdana" w:cs="Times New Roman"/>
          <w:sz w:val="24"/>
          <w:szCs w:val="24"/>
          <w:lang w:val="it-IT"/>
        </w:rPr>
        <w:t xml:space="preserve"> allo Sviluppo Sostenibile come ad una opportunità</w:t>
      </w:r>
      <w:r w:rsidR="00D52B06" w:rsidRPr="006F27E8">
        <w:rPr>
          <w:rFonts w:ascii="Verdana" w:hAnsi="Verdana" w:cs="Times New Roman"/>
          <w:sz w:val="24"/>
          <w:szCs w:val="24"/>
          <w:lang w:val="it-IT"/>
        </w:rPr>
        <w:t xml:space="preserve"> </w:t>
      </w:r>
      <w:r w:rsidRPr="006F27E8">
        <w:rPr>
          <w:rFonts w:ascii="Verdana" w:hAnsi="Verdana" w:cs="Times New Roman"/>
          <w:sz w:val="24"/>
          <w:szCs w:val="24"/>
          <w:lang w:val="it-IT"/>
        </w:rPr>
        <w:t>per andare incontro a quei bisogni dei consumatori</w:t>
      </w:r>
      <w:r w:rsidR="00D52B06" w:rsidRPr="006F27E8">
        <w:rPr>
          <w:rFonts w:ascii="Verdana" w:hAnsi="Verdana" w:cs="Times New Roman"/>
          <w:sz w:val="24"/>
          <w:szCs w:val="24"/>
          <w:lang w:val="it-IT"/>
        </w:rPr>
        <w:t xml:space="preserve"> </w:t>
      </w:r>
      <w:r w:rsidRPr="006F27E8">
        <w:rPr>
          <w:rFonts w:ascii="Verdana" w:hAnsi="Verdana" w:cs="Times New Roman"/>
          <w:sz w:val="24"/>
          <w:szCs w:val="24"/>
          <w:lang w:val="it-IT"/>
        </w:rPr>
        <w:t>che oggi non sono ancora soddisfatti. Bisogni che sono sentiti</w:t>
      </w:r>
      <w:r w:rsidR="00D52B06" w:rsidRPr="006F27E8">
        <w:rPr>
          <w:rFonts w:ascii="Verdana" w:hAnsi="Verdana" w:cs="Times New Roman"/>
          <w:sz w:val="24"/>
          <w:szCs w:val="24"/>
          <w:lang w:val="it-IT"/>
        </w:rPr>
        <w:t xml:space="preserve"> </w:t>
      </w:r>
      <w:r w:rsidRPr="006F27E8">
        <w:rPr>
          <w:rFonts w:ascii="Verdana" w:hAnsi="Verdana" w:cs="Times New Roman"/>
          <w:sz w:val="24"/>
          <w:szCs w:val="24"/>
          <w:lang w:val="it-IT"/>
        </w:rPr>
        <w:t>dai 6 miliardi di abitanti di questo pianeta, destinati a</w:t>
      </w:r>
      <w:r w:rsidR="00D52B06" w:rsidRPr="006F27E8">
        <w:rPr>
          <w:rFonts w:ascii="Verdana" w:hAnsi="Verdana" w:cs="Times New Roman"/>
          <w:sz w:val="24"/>
          <w:szCs w:val="24"/>
          <w:lang w:val="it-IT"/>
        </w:rPr>
        <w:t xml:space="preserve"> </w:t>
      </w:r>
      <w:r w:rsidRPr="006F27E8">
        <w:rPr>
          <w:rFonts w:ascii="Verdana" w:hAnsi="Verdana" w:cs="Times New Roman"/>
          <w:sz w:val="24"/>
          <w:szCs w:val="24"/>
          <w:lang w:val="it-IT"/>
        </w:rPr>
        <w:t>crescere fi</w:t>
      </w:r>
      <w:r w:rsidR="00D52B06" w:rsidRPr="006F27E8">
        <w:rPr>
          <w:rFonts w:ascii="Verdana" w:hAnsi="Verdana" w:cs="Times New Roman"/>
          <w:sz w:val="24"/>
          <w:szCs w:val="24"/>
          <w:lang w:val="it-IT"/>
        </w:rPr>
        <w:t xml:space="preserve">no ad otto o dieci miliardi nel </w:t>
      </w:r>
      <w:r w:rsidRPr="006F27E8">
        <w:rPr>
          <w:rFonts w:ascii="Verdana" w:hAnsi="Verdana" w:cs="Times New Roman"/>
          <w:sz w:val="24"/>
          <w:szCs w:val="24"/>
          <w:lang w:val="it-IT"/>
        </w:rPr>
        <w:t>prossimo secolo.</w:t>
      </w:r>
      <w:r w:rsidR="00D52B06" w:rsidRPr="006F27E8">
        <w:rPr>
          <w:rFonts w:ascii="Verdana" w:hAnsi="Verdana" w:cs="Times New Roman"/>
          <w:sz w:val="24"/>
          <w:szCs w:val="24"/>
          <w:lang w:val="it-IT"/>
        </w:rPr>
        <w:t xml:space="preserve"> Per </w:t>
      </w:r>
      <w:proofErr w:type="spellStart"/>
      <w:r w:rsidR="00D52B06" w:rsidRPr="006F27E8">
        <w:rPr>
          <w:rFonts w:ascii="Verdana" w:hAnsi="Verdana" w:cs="Times New Roman"/>
          <w:sz w:val="24"/>
          <w:szCs w:val="24"/>
          <w:lang w:val="it-IT"/>
        </w:rPr>
        <w:t>Procter</w:t>
      </w:r>
      <w:proofErr w:type="spellEnd"/>
      <w:r w:rsidR="00D52B06" w:rsidRPr="006F27E8">
        <w:rPr>
          <w:rFonts w:ascii="Verdana" w:hAnsi="Verdana" w:cs="Times New Roman"/>
          <w:sz w:val="24"/>
          <w:szCs w:val="24"/>
          <w:lang w:val="it-IT"/>
        </w:rPr>
        <w:t xml:space="preserve"> &amp; </w:t>
      </w:r>
      <w:proofErr w:type="spellStart"/>
      <w:r w:rsidR="00D52B06" w:rsidRPr="006F27E8">
        <w:rPr>
          <w:rFonts w:ascii="Verdana" w:hAnsi="Verdana" w:cs="Times New Roman"/>
          <w:sz w:val="24"/>
          <w:szCs w:val="24"/>
          <w:lang w:val="it-IT"/>
        </w:rPr>
        <w:t>Gamble</w:t>
      </w:r>
      <w:proofErr w:type="spellEnd"/>
      <w:r w:rsidR="00D52B06" w:rsidRPr="006F27E8">
        <w:rPr>
          <w:rFonts w:ascii="Verdana" w:hAnsi="Verdana" w:cs="Times New Roman"/>
          <w:sz w:val="24"/>
          <w:szCs w:val="24"/>
          <w:lang w:val="it-IT"/>
        </w:rPr>
        <w:t>, lo Sviluppo Sostenibile avrà vita e porterà valore lad</w:t>
      </w:r>
      <w:r w:rsidR="00E92173" w:rsidRPr="006F27E8">
        <w:rPr>
          <w:rFonts w:ascii="Verdana" w:hAnsi="Verdana" w:cs="Times New Roman"/>
          <w:sz w:val="24"/>
          <w:szCs w:val="24"/>
          <w:lang w:val="it-IT"/>
        </w:rPr>
        <w:t>dove si incontrerà con la</w:t>
      </w:r>
      <w:r w:rsidR="00955904">
        <w:rPr>
          <w:rFonts w:ascii="Verdana" w:hAnsi="Verdana" w:cs="Times New Roman"/>
          <w:sz w:val="24"/>
          <w:szCs w:val="24"/>
          <w:lang w:val="it-IT"/>
        </w:rPr>
        <w:t xml:space="preserve"> </w:t>
      </w:r>
      <w:r w:rsidR="00D52B06" w:rsidRPr="006F27E8">
        <w:rPr>
          <w:rFonts w:ascii="Verdana" w:hAnsi="Verdana" w:cs="Times New Roman"/>
          <w:sz w:val="24"/>
          <w:szCs w:val="24"/>
          <w:lang w:val="it-IT"/>
        </w:rPr>
        <w:t>capacità di inno</w:t>
      </w:r>
      <w:r w:rsidR="00955904">
        <w:rPr>
          <w:rFonts w:ascii="Verdana" w:hAnsi="Verdana" w:cs="Times New Roman"/>
          <w:sz w:val="24"/>
          <w:szCs w:val="24"/>
          <w:lang w:val="it-IT"/>
        </w:rPr>
        <w:t xml:space="preserve">vare, per aiutare a risolvere </w:t>
      </w:r>
      <w:r w:rsidR="00D52B06" w:rsidRPr="006F27E8">
        <w:rPr>
          <w:rFonts w:ascii="Verdana" w:hAnsi="Verdana" w:cs="Times New Roman"/>
          <w:sz w:val="24"/>
          <w:szCs w:val="24"/>
          <w:lang w:val="it-IT"/>
        </w:rPr>
        <w:t xml:space="preserve">reali </w:t>
      </w:r>
      <w:r w:rsidR="00955904">
        <w:rPr>
          <w:rFonts w:ascii="Verdana" w:hAnsi="Verdana" w:cs="Times New Roman"/>
          <w:sz w:val="24"/>
          <w:szCs w:val="24"/>
          <w:lang w:val="it-IT"/>
        </w:rPr>
        <w:t>esigenze relativamente a</w:t>
      </w:r>
      <w:r w:rsidR="00D52B06" w:rsidRPr="006F27E8">
        <w:rPr>
          <w:rFonts w:ascii="Verdana" w:hAnsi="Verdana" w:cs="Times New Roman"/>
          <w:sz w:val="24"/>
          <w:szCs w:val="24"/>
          <w:lang w:val="it-IT"/>
        </w:rPr>
        <w:t xml:space="preserve"> salute, igiene, ambiente, alimentazione, educazione e in generale della qualità della vita sia degli attuali che dei futuri consumatori. </w:t>
      </w:r>
    </w:p>
    <w:p w:rsidR="00C5540B" w:rsidRDefault="00C5540B" w:rsidP="00F05056">
      <w:pPr>
        <w:autoSpaceDE w:val="0"/>
        <w:autoSpaceDN w:val="0"/>
        <w:adjustRightInd w:val="0"/>
        <w:spacing w:after="0"/>
        <w:jc w:val="both"/>
        <w:rPr>
          <w:rFonts w:ascii="Verdana" w:hAnsi="Verdana" w:cs="Times New Roman"/>
          <w:b/>
          <w:bCs/>
          <w:sz w:val="24"/>
          <w:szCs w:val="24"/>
          <w:lang w:val="it-IT"/>
        </w:rPr>
      </w:pPr>
    </w:p>
    <w:sectPr w:rsidR="00C5540B" w:rsidSect="006F27E8">
      <w:footerReference w:type="default" r:id="rId19"/>
      <w:pgSz w:w="11906" w:h="16838"/>
      <w:pgMar w:top="1417"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DB" w:rsidRDefault="00F370DB" w:rsidP="00B75A71">
      <w:pPr>
        <w:spacing w:after="0" w:line="240" w:lineRule="auto"/>
      </w:pPr>
      <w:r>
        <w:separator/>
      </w:r>
    </w:p>
  </w:endnote>
  <w:endnote w:type="continuationSeparator" w:id="0">
    <w:p w:rsidR="00F370DB" w:rsidRDefault="00F370DB" w:rsidP="00B7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78160"/>
      <w:docPartObj>
        <w:docPartGallery w:val="Page Numbers (Bottom of Page)"/>
        <w:docPartUnique/>
      </w:docPartObj>
    </w:sdtPr>
    <w:sdtEndPr/>
    <w:sdtContent>
      <w:p w:rsidR="00B5243F" w:rsidRDefault="00985649">
        <w:pPr>
          <w:pStyle w:val="Pidipagina"/>
          <w:jc w:val="center"/>
        </w:pPr>
        <w:r>
          <w:rPr>
            <w:noProof/>
          </w:rPr>
          <mc:AlternateContent>
            <mc:Choice Requires="wps">
              <w:drawing>
                <wp:inline distT="0" distB="0" distL="0" distR="0" wp14:anchorId="260B6E35" wp14:editId="1F8FB794">
                  <wp:extent cx="5943600" cy="45085"/>
                  <wp:effectExtent l="3175" t="4445" r="6350" b="762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210175"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" fillcolor="black [3213]" stroked="f" strokecolor="black [3213]">
                  <v:fill r:id="rId1" o:title="" type="pattern"/>
                  <w10:anchorlock/>
                </v:shape>
              </w:pict>
            </mc:Fallback>
          </mc:AlternateContent>
        </w:r>
      </w:p>
      <w:p w:rsidR="00B5243F" w:rsidRDefault="008C297F">
        <w:pPr>
          <w:pStyle w:val="Pidipagina"/>
          <w:jc w:val="center"/>
        </w:pPr>
        <w:r>
          <w:fldChar w:fldCharType="begin"/>
        </w:r>
        <w:r>
          <w:instrText xml:space="preserve"> PAGE    \* MERGEFORMAT </w:instrText>
        </w:r>
        <w:r>
          <w:fldChar w:fldCharType="separate"/>
        </w:r>
        <w:r w:rsidR="00D46FEC">
          <w:rPr>
            <w:noProof/>
          </w:rPr>
          <w:t>11</w:t>
        </w:r>
        <w:r>
          <w:rPr>
            <w:noProof/>
          </w:rPr>
          <w:fldChar w:fldCharType="end"/>
        </w:r>
      </w:p>
    </w:sdtContent>
  </w:sdt>
  <w:p w:rsidR="00B5243F" w:rsidRDefault="00B5243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DB" w:rsidRDefault="00F370DB" w:rsidP="00B75A71">
      <w:pPr>
        <w:spacing w:after="0" w:line="240" w:lineRule="auto"/>
      </w:pPr>
      <w:r>
        <w:separator/>
      </w:r>
    </w:p>
  </w:footnote>
  <w:footnote w:type="continuationSeparator" w:id="0">
    <w:p w:rsidR="00F370DB" w:rsidRDefault="00F370DB" w:rsidP="00B75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4CB8"/>
    <w:multiLevelType w:val="hybridMultilevel"/>
    <w:tmpl w:val="D2547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AF018F"/>
    <w:multiLevelType w:val="hybridMultilevel"/>
    <w:tmpl w:val="E9FC0456"/>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19700BE6"/>
    <w:multiLevelType w:val="hybridMultilevel"/>
    <w:tmpl w:val="154676D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D1A3726"/>
    <w:multiLevelType w:val="multilevel"/>
    <w:tmpl w:val="1D9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5C663D"/>
    <w:multiLevelType w:val="hybridMultilevel"/>
    <w:tmpl w:val="3AA8B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1D2FA4"/>
    <w:multiLevelType w:val="hybridMultilevel"/>
    <w:tmpl w:val="E8ACCBA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92247FD"/>
    <w:multiLevelType w:val="multilevel"/>
    <w:tmpl w:val="DCD8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E04186"/>
    <w:multiLevelType w:val="hybridMultilevel"/>
    <w:tmpl w:val="9E78D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D932AE6"/>
    <w:multiLevelType w:val="hybridMultilevel"/>
    <w:tmpl w:val="01B4D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5A93216"/>
    <w:multiLevelType w:val="hybridMultilevel"/>
    <w:tmpl w:val="6A7A34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2925950"/>
    <w:multiLevelType w:val="multilevel"/>
    <w:tmpl w:val="3458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34E6CC7"/>
    <w:multiLevelType w:val="hybridMultilevel"/>
    <w:tmpl w:val="D8BC6806"/>
    <w:lvl w:ilvl="0" w:tplc="04100011">
      <w:start w:val="1"/>
      <w:numFmt w:val="decimal"/>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2">
    <w:nsid w:val="7A01402F"/>
    <w:multiLevelType w:val="hybridMultilevel"/>
    <w:tmpl w:val="3C9A2F38"/>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3"/>
  </w:num>
  <w:num w:numId="2">
    <w:abstractNumId w:val="6"/>
  </w:num>
  <w:num w:numId="3">
    <w:abstractNumId w:val="7"/>
  </w:num>
  <w:num w:numId="4">
    <w:abstractNumId w:val="10"/>
  </w:num>
  <w:num w:numId="5">
    <w:abstractNumId w:val="9"/>
  </w:num>
  <w:num w:numId="6">
    <w:abstractNumId w:val="4"/>
  </w:num>
  <w:num w:numId="7">
    <w:abstractNumId w:val="5"/>
  </w:num>
  <w:num w:numId="8">
    <w:abstractNumId w:val="1"/>
  </w:num>
  <w:num w:numId="9">
    <w:abstractNumId w:val="11"/>
  </w:num>
  <w:num w:numId="10">
    <w:abstractNumId w:val="12"/>
  </w:num>
  <w:num w:numId="11">
    <w:abstractNumId w:val="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D3"/>
    <w:rsid w:val="00011718"/>
    <w:rsid w:val="00022A7A"/>
    <w:rsid w:val="00024FA5"/>
    <w:rsid w:val="00027EBC"/>
    <w:rsid w:val="00030504"/>
    <w:rsid w:val="0004754A"/>
    <w:rsid w:val="0005537D"/>
    <w:rsid w:val="000569B3"/>
    <w:rsid w:val="0005781C"/>
    <w:rsid w:val="000662EB"/>
    <w:rsid w:val="000675E7"/>
    <w:rsid w:val="000678C1"/>
    <w:rsid w:val="0009611D"/>
    <w:rsid w:val="000A4742"/>
    <w:rsid w:val="000A515B"/>
    <w:rsid w:val="000C4966"/>
    <w:rsid w:val="000D1C5C"/>
    <w:rsid w:val="000D4074"/>
    <w:rsid w:val="000F5376"/>
    <w:rsid w:val="000F5803"/>
    <w:rsid w:val="00100F69"/>
    <w:rsid w:val="00116F93"/>
    <w:rsid w:val="001226E3"/>
    <w:rsid w:val="00124450"/>
    <w:rsid w:val="00133F1F"/>
    <w:rsid w:val="001421D7"/>
    <w:rsid w:val="001522D0"/>
    <w:rsid w:val="001531AB"/>
    <w:rsid w:val="001608B2"/>
    <w:rsid w:val="001640E2"/>
    <w:rsid w:val="00165372"/>
    <w:rsid w:val="00166492"/>
    <w:rsid w:val="00191D3B"/>
    <w:rsid w:val="001A51C7"/>
    <w:rsid w:val="001A5878"/>
    <w:rsid w:val="001B2994"/>
    <w:rsid w:val="001B6D73"/>
    <w:rsid w:val="001D5E68"/>
    <w:rsid w:val="001D7B47"/>
    <w:rsid w:val="001E1B0D"/>
    <w:rsid w:val="001E3A4B"/>
    <w:rsid w:val="00200B62"/>
    <w:rsid w:val="00201613"/>
    <w:rsid w:val="002054B0"/>
    <w:rsid w:val="00207380"/>
    <w:rsid w:val="002362CF"/>
    <w:rsid w:val="00247818"/>
    <w:rsid w:val="00264BB6"/>
    <w:rsid w:val="0027623E"/>
    <w:rsid w:val="00290A43"/>
    <w:rsid w:val="002942AD"/>
    <w:rsid w:val="002A0349"/>
    <w:rsid w:val="002A55E7"/>
    <w:rsid w:val="002B0FA7"/>
    <w:rsid w:val="002B5153"/>
    <w:rsid w:val="002B5E38"/>
    <w:rsid w:val="002C6943"/>
    <w:rsid w:val="002C720B"/>
    <w:rsid w:val="002D3975"/>
    <w:rsid w:val="002D5001"/>
    <w:rsid w:val="002D6746"/>
    <w:rsid w:val="002E1414"/>
    <w:rsid w:val="002E3CF7"/>
    <w:rsid w:val="002E42C2"/>
    <w:rsid w:val="002E5A2A"/>
    <w:rsid w:val="002E6978"/>
    <w:rsid w:val="002F7A36"/>
    <w:rsid w:val="003016DC"/>
    <w:rsid w:val="00314BBA"/>
    <w:rsid w:val="00331E6A"/>
    <w:rsid w:val="003419E1"/>
    <w:rsid w:val="00342D3A"/>
    <w:rsid w:val="003472B9"/>
    <w:rsid w:val="00352C1F"/>
    <w:rsid w:val="0035444F"/>
    <w:rsid w:val="00380420"/>
    <w:rsid w:val="0038377A"/>
    <w:rsid w:val="00392790"/>
    <w:rsid w:val="00395FAC"/>
    <w:rsid w:val="003A6E13"/>
    <w:rsid w:val="003B02E9"/>
    <w:rsid w:val="003B090D"/>
    <w:rsid w:val="003B0FD5"/>
    <w:rsid w:val="003B1965"/>
    <w:rsid w:val="003C389A"/>
    <w:rsid w:val="003C466A"/>
    <w:rsid w:val="003D4AB1"/>
    <w:rsid w:val="003D4CE5"/>
    <w:rsid w:val="003D7968"/>
    <w:rsid w:val="003E3243"/>
    <w:rsid w:val="003E53B9"/>
    <w:rsid w:val="00400477"/>
    <w:rsid w:val="00401429"/>
    <w:rsid w:val="00424A3C"/>
    <w:rsid w:val="0044133D"/>
    <w:rsid w:val="00442DFF"/>
    <w:rsid w:val="00447061"/>
    <w:rsid w:val="00457657"/>
    <w:rsid w:val="004727EA"/>
    <w:rsid w:val="00475470"/>
    <w:rsid w:val="00484830"/>
    <w:rsid w:val="00485D52"/>
    <w:rsid w:val="004978FF"/>
    <w:rsid w:val="004A0A07"/>
    <w:rsid w:val="004B5A97"/>
    <w:rsid w:val="004C065F"/>
    <w:rsid w:val="004C2B72"/>
    <w:rsid w:val="004D79E5"/>
    <w:rsid w:val="004E4059"/>
    <w:rsid w:val="004E57E9"/>
    <w:rsid w:val="005009F8"/>
    <w:rsid w:val="005123DF"/>
    <w:rsid w:val="005247FB"/>
    <w:rsid w:val="00525E05"/>
    <w:rsid w:val="0054145E"/>
    <w:rsid w:val="0054684F"/>
    <w:rsid w:val="00547BA0"/>
    <w:rsid w:val="00557B13"/>
    <w:rsid w:val="00580C1A"/>
    <w:rsid w:val="00585583"/>
    <w:rsid w:val="00592384"/>
    <w:rsid w:val="00596B57"/>
    <w:rsid w:val="005A334B"/>
    <w:rsid w:val="005A77C0"/>
    <w:rsid w:val="005B2175"/>
    <w:rsid w:val="005C621C"/>
    <w:rsid w:val="005D09FC"/>
    <w:rsid w:val="005D4042"/>
    <w:rsid w:val="005D41A6"/>
    <w:rsid w:val="005E252D"/>
    <w:rsid w:val="005F1E9B"/>
    <w:rsid w:val="005F53C3"/>
    <w:rsid w:val="00605CFA"/>
    <w:rsid w:val="0062385B"/>
    <w:rsid w:val="00643879"/>
    <w:rsid w:val="00644EC6"/>
    <w:rsid w:val="00645917"/>
    <w:rsid w:val="00646085"/>
    <w:rsid w:val="0065183E"/>
    <w:rsid w:val="00660FBF"/>
    <w:rsid w:val="006632A6"/>
    <w:rsid w:val="0067764B"/>
    <w:rsid w:val="006870E7"/>
    <w:rsid w:val="00692502"/>
    <w:rsid w:val="00693151"/>
    <w:rsid w:val="006952D9"/>
    <w:rsid w:val="00697A9D"/>
    <w:rsid w:val="006A0F9B"/>
    <w:rsid w:val="006A118C"/>
    <w:rsid w:val="006B5565"/>
    <w:rsid w:val="006E52A6"/>
    <w:rsid w:val="006F0721"/>
    <w:rsid w:val="006F27E8"/>
    <w:rsid w:val="00706689"/>
    <w:rsid w:val="007103F2"/>
    <w:rsid w:val="00710470"/>
    <w:rsid w:val="00711619"/>
    <w:rsid w:val="007126F3"/>
    <w:rsid w:val="00726EEA"/>
    <w:rsid w:val="00730821"/>
    <w:rsid w:val="00734012"/>
    <w:rsid w:val="00734876"/>
    <w:rsid w:val="007444FF"/>
    <w:rsid w:val="00753D23"/>
    <w:rsid w:val="00761FE9"/>
    <w:rsid w:val="00773B53"/>
    <w:rsid w:val="007850AD"/>
    <w:rsid w:val="007976C8"/>
    <w:rsid w:val="007978F8"/>
    <w:rsid w:val="007A0DE3"/>
    <w:rsid w:val="007A3308"/>
    <w:rsid w:val="007A5AE7"/>
    <w:rsid w:val="007D6598"/>
    <w:rsid w:val="007D7A9A"/>
    <w:rsid w:val="008121B6"/>
    <w:rsid w:val="008221D4"/>
    <w:rsid w:val="008250DE"/>
    <w:rsid w:val="00833DC5"/>
    <w:rsid w:val="0084046D"/>
    <w:rsid w:val="00844C6E"/>
    <w:rsid w:val="00853A51"/>
    <w:rsid w:val="0087121F"/>
    <w:rsid w:val="00871294"/>
    <w:rsid w:val="00874896"/>
    <w:rsid w:val="00882110"/>
    <w:rsid w:val="008825A6"/>
    <w:rsid w:val="008829B0"/>
    <w:rsid w:val="00890798"/>
    <w:rsid w:val="008A0D56"/>
    <w:rsid w:val="008A7668"/>
    <w:rsid w:val="008A7F05"/>
    <w:rsid w:val="008B7291"/>
    <w:rsid w:val="008C1858"/>
    <w:rsid w:val="008C297F"/>
    <w:rsid w:val="008C2C1B"/>
    <w:rsid w:val="008C4409"/>
    <w:rsid w:val="008C5C94"/>
    <w:rsid w:val="008E2915"/>
    <w:rsid w:val="008E3AFE"/>
    <w:rsid w:val="008E4135"/>
    <w:rsid w:val="008F6765"/>
    <w:rsid w:val="00900CF0"/>
    <w:rsid w:val="0090726E"/>
    <w:rsid w:val="009150BE"/>
    <w:rsid w:val="00940127"/>
    <w:rsid w:val="0094195B"/>
    <w:rsid w:val="0095044E"/>
    <w:rsid w:val="00952054"/>
    <w:rsid w:val="00955904"/>
    <w:rsid w:val="0096040F"/>
    <w:rsid w:val="00967CE5"/>
    <w:rsid w:val="009774AF"/>
    <w:rsid w:val="009820D9"/>
    <w:rsid w:val="00985649"/>
    <w:rsid w:val="00994B52"/>
    <w:rsid w:val="00995EBA"/>
    <w:rsid w:val="009A47F0"/>
    <w:rsid w:val="009A68DF"/>
    <w:rsid w:val="009B064E"/>
    <w:rsid w:val="009B154A"/>
    <w:rsid w:val="009B34A3"/>
    <w:rsid w:val="009C7FE1"/>
    <w:rsid w:val="009D7D5B"/>
    <w:rsid w:val="009E6A97"/>
    <w:rsid w:val="009F6ECF"/>
    <w:rsid w:val="00A00D08"/>
    <w:rsid w:val="00A02E8D"/>
    <w:rsid w:val="00A30CF6"/>
    <w:rsid w:val="00A31900"/>
    <w:rsid w:val="00A347A3"/>
    <w:rsid w:val="00A45AAF"/>
    <w:rsid w:val="00A52796"/>
    <w:rsid w:val="00A54EBB"/>
    <w:rsid w:val="00A57837"/>
    <w:rsid w:val="00A606D4"/>
    <w:rsid w:val="00A60A05"/>
    <w:rsid w:val="00A60C18"/>
    <w:rsid w:val="00A7417C"/>
    <w:rsid w:val="00A7674F"/>
    <w:rsid w:val="00A83B6E"/>
    <w:rsid w:val="00A85235"/>
    <w:rsid w:val="00A909D1"/>
    <w:rsid w:val="00AA690C"/>
    <w:rsid w:val="00AB05E1"/>
    <w:rsid w:val="00AB21F9"/>
    <w:rsid w:val="00AB354B"/>
    <w:rsid w:val="00AC4EC8"/>
    <w:rsid w:val="00AD0B35"/>
    <w:rsid w:val="00AE698F"/>
    <w:rsid w:val="00B03EAA"/>
    <w:rsid w:val="00B161D3"/>
    <w:rsid w:val="00B17FCA"/>
    <w:rsid w:val="00B24207"/>
    <w:rsid w:val="00B33DB4"/>
    <w:rsid w:val="00B40092"/>
    <w:rsid w:val="00B410FD"/>
    <w:rsid w:val="00B45AA0"/>
    <w:rsid w:val="00B4641E"/>
    <w:rsid w:val="00B5243F"/>
    <w:rsid w:val="00B60BFF"/>
    <w:rsid w:val="00B6141F"/>
    <w:rsid w:val="00B741D6"/>
    <w:rsid w:val="00B75A71"/>
    <w:rsid w:val="00B80403"/>
    <w:rsid w:val="00B8329E"/>
    <w:rsid w:val="00B83A14"/>
    <w:rsid w:val="00B9717F"/>
    <w:rsid w:val="00BA60D6"/>
    <w:rsid w:val="00BB1532"/>
    <w:rsid w:val="00BC3348"/>
    <w:rsid w:val="00BC61F6"/>
    <w:rsid w:val="00BC7CE2"/>
    <w:rsid w:val="00BD4A7F"/>
    <w:rsid w:val="00BF43E3"/>
    <w:rsid w:val="00C058BE"/>
    <w:rsid w:val="00C14DD4"/>
    <w:rsid w:val="00C22FC7"/>
    <w:rsid w:val="00C25CA1"/>
    <w:rsid w:val="00C33001"/>
    <w:rsid w:val="00C35D27"/>
    <w:rsid w:val="00C35FC4"/>
    <w:rsid w:val="00C37CB4"/>
    <w:rsid w:val="00C4558F"/>
    <w:rsid w:val="00C55295"/>
    <w:rsid w:val="00C5540B"/>
    <w:rsid w:val="00C61009"/>
    <w:rsid w:val="00C74692"/>
    <w:rsid w:val="00C75152"/>
    <w:rsid w:val="00C811C6"/>
    <w:rsid w:val="00CB71E2"/>
    <w:rsid w:val="00CD1FF7"/>
    <w:rsid w:val="00CE1131"/>
    <w:rsid w:val="00CE259C"/>
    <w:rsid w:val="00CE416D"/>
    <w:rsid w:val="00CE5EA7"/>
    <w:rsid w:val="00D07A5A"/>
    <w:rsid w:val="00D229DF"/>
    <w:rsid w:val="00D3183F"/>
    <w:rsid w:val="00D324C4"/>
    <w:rsid w:val="00D34E8C"/>
    <w:rsid w:val="00D351CA"/>
    <w:rsid w:val="00D4215E"/>
    <w:rsid w:val="00D43D79"/>
    <w:rsid w:val="00D46FEC"/>
    <w:rsid w:val="00D478AB"/>
    <w:rsid w:val="00D52B06"/>
    <w:rsid w:val="00D54346"/>
    <w:rsid w:val="00D55B7E"/>
    <w:rsid w:val="00D66F28"/>
    <w:rsid w:val="00D74873"/>
    <w:rsid w:val="00D74BD5"/>
    <w:rsid w:val="00D77C4F"/>
    <w:rsid w:val="00D94BE2"/>
    <w:rsid w:val="00DA20B6"/>
    <w:rsid w:val="00DA739D"/>
    <w:rsid w:val="00DB4DBD"/>
    <w:rsid w:val="00DC2DC6"/>
    <w:rsid w:val="00DC4A2A"/>
    <w:rsid w:val="00DE1CFE"/>
    <w:rsid w:val="00DF4ED5"/>
    <w:rsid w:val="00DF60DC"/>
    <w:rsid w:val="00E03522"/>
    <w:rsid w:val="00E048A6"/>
    <w:rsid w:val="00E05185"/>
    <w:rsid w:val="00E1266F"/>
    <w:rsid w:val="00E253DF"/>
    <w:rsid w:val="00E37230"/>
    <w:rsid w:val="00E4095C"/>
    <w:rsid w:val="00E52CD7"/>
    <w:rsid w:val="00E53CC0"/>
    <w:rsid w:val="00E60564"/>
    <w:rsid w:val="00E62A16"/>
    <w:rsid w:val="00E660A0"/>
    <w:rsid w:val="00E67B29"/>
    <w:rsid w:val="00E76D99"/>
    <w:rsid w:val="00E92173"/>
    <w:rsid w:val="00E93A4F"/>
    <w:rsid w:val="00EB7848"/>
    <w:rsid w:val="00EC6466"/>
    <w:rsid w:val="00ED4E6C"/>
    <w:rsid w:val="00ED5FC3"/>
    <w:rsid w:val="00ED70FD"/>
    <w:rsid w:val="00EF2B83"/>
    <w:rsid w:val="00F000EE"/>
    <w:rsid w:val="00F01CB8"/>
    <w:rsid w:val="00F05056"/>
    <w:rsid w:val="00F07533"/>
    <w:rsid w:val="00F133D8"/>
    <w:rsid w:val="00F201C1"/>
    <w:rsid w:val="00F3348D"/>
    <w:rsid w:val="00F35D96"/>
    <w:rsid w:val="00F370DB"/>
    <w:rsid w:val="00F37178"/>
    <w:rsid w:val="00F45D2D"/>
    <w:rsid w:val="00F45FD4"/>
    <w:rsid w:val="00F66D8B"/>
    <w:rsid w:val="00F8590D"/>
    <w:rsid w:val="00F90121"/>
    <w:rsid w:val="00F907E2"/>
    <w:rsid w:val="00FA2BCE"/>
    <w:rsid w:val="00FA37DA"/>
    <w:rsid w:val="00FA55DB"/>
    <w:rsid w:val="00FB783E"/>
    <w:rsid w:val="00FC16EE"/>
    <w:rsid w:val="00FD52CC"/>
    <w:rsid w:val="00FD79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811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761FE9"/>
    <w:pPr>
      <w:keepNext/>
      <w:spacing w:after="0" w:line="240" w:lineRule="auto"/>
      <w:jc w:val="center"/>
      <w:outlineLvl w:val="1"/>
    </w:pPr>
    <w:rPr>
      <w:rFonts w:ascii="Times New Roman" w:eastAsia="Times New Roman" w:hAnsi="Times New Roman" w:cs="Times New Roman"/>
      <w:sz w:val="32"/>
      <w:szCs w:val="24"/>
    </w:rPr>
  </w:style>
  <w:style w:type="paragraph" w:styleId="Titolo3">
    <w:name w:val="heading 3"/>
    <w:basedOn w:val="Normale"/>
    <w:next w:val="Normale"/>
    <w:link w:val="Titolo3Carattere"/>
    <w:qFormat/>
    <w:rsid w:val="00761FE9"/>
    <w:pPr>
      <w:keepNext/>
      <w:spacing w:after="0" w:line="240" w:lineRule="auto"/>
      <w:outlineLvl w:val="2"/>
    </w:pPr>
    <w:rPr>
      <w:rFonts w:ascii="Times New Roman" w:eastAsia="Times New Roman" w:hAnsi="Times New Roman" w:cs="Times New Roman"/>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FC16EE"/>
  </w:style>
  <w:style w:type="character" w:styleId="Collegamentoipertestuale">
    <w:name w:val="Hyperlink"/>
    <w:basedOn w:val="Carpredefinitoparagrafo"/>
    <w:uiPriority w:val="99"/>
    <w:semiHidden/>
    <w:unhideWhenUsed/>
    <w:rsid w:val="00FC16EE"/>
    <w:rPr>
      <w:color w:val="0000FF"/>
      <w:u w:val="single"/>
    </w:rPr>
  </w:style>
  <w:style w:type="paragraph" w:styleId="NormaleWeb">
    <w:name w:val="Normal (Web)"/>
    <w:basedOn w:val="Normale"/>
    <w:uiPriority w:val="99"/>
    <w:unhideWhenUsed/>
    <w:rsid w:val="00FC16EE"/>
    <w:pPr>
      <w:spacing w:before="100" w:beforeAutospacing="1" w:after="100" w:afterAutospacing="1"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D94BE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4BE2"/>
    <w:rPr>
      <w:rFonts w:ascii="Tahoma" w:hAnsi="Tahoma" w:cs="Tahoma"/>
      <w:sz w:val="16"/>
      <w:szCs w:val="16"/>
    </w:rPr>
  </w:style>
  <w:style w:type="character" w:styleId="Enfasigrassetto">
    <w:name w:val="Strong"/>
    <w:basedOn w:val="Carpredefinitoparagrafo"/>
    <w:uiPriority w:val="22"/>
    <w:qFormat/>
    <w:rsid w:val="00FA2BCE"/>
    <w:rPr>
      <w:b/>
      <w:bCs/>
    </w:rPr>
  </w:style>
  <w:style w:type="character" w:customStyle="1" w:styleId="Titolo2Carattere">
    <w:name w:val="Titolo 2 Carattere"/>
    <w:basedOn w:val="Carpredefinitoparagrafo"/>
    <w:link w:val="Titolo2"/>
    <w:rsid w:val="00761FE9"/>
    <w:rPr>
      <w:rFonts w:ascii="Times New Roman" w:eastAsia="Times New Roman" w:hAnsi="Times New Roman" w:cs="Times New Roman"/>
      <w:sz w:val="32"/>
      <w:szCs w:val="24"/>
    </w:rPr>
  </w:style>
  <w:style w:type="character" w:customStyle="1" w:styleId="Titolo3Carattere">
    <w:name w:val="Titolo 3 Carattere"/>
    <w:basedOn w:val="Carpredefinitoparagrafo"/>
    <w:link w:val="Titolo3"/>
    <w:rsid w:val="00761FE9"/>
    <w:rPr>
      <w:rFonts w:ascii="Times New Roman" w:eastAsia="Times New Roman" w:hAnsi="Times New Roman" w:cs="Times New Roman"/>
      <w:sz w:val="28"/>
      <w:szCs w:val="24"/>
    </w:rPr>
  </w:style>
  <w:style w:type="paragraph" w:styleId="Titolo">
    <w:name w:val="Title"/>
    <w:basedOn w:val="Normale"/>
    <w:link w:val="TitoloCarattere"/>
    <w:qFormat/>
    <w:rsid w:val="00761FE9"/>
    <w:pPr>
      <w:spacing w:after="0" w:line="240" w:lineRule="auto"/>
      <w:jc w:val="center"/>
    </w:pPr>
    <w:rPr>
      <w:rFonts w:ascii="Times New Roman" w:eastAsia="Times New Roman" w:hAnsi="Times New Roman" w:cs="Times New Roman"/>
      <w:sz w:val="32"/>
      <w:szCs w:val="24"/>
    </w:rPr>
  </w:style>
  <w:style w:type="character" w:customStyle="1" w:styleId="TitoloCarattere">
    <w:name w:val="Titolo Carattere"/>
    <w:basedOn w:val="Carpredefinitoparagrafo"/>
    <w:link w:val="Titolo"/>
    <w:rsid w:val="00761FE9"/>
    <w:rPr>
      <w:rFonts w:ascii="Times New Roman" w:eastAsia="Times New Roman" w:hAnsi="Times New Roman" w:cs="Times New Roman"/>
      <w:sz w:val="32"/>
      <w:szCs w:val="24"/>
    </w:rPr>
  </w:style>
  <w:style w:type="paragraph" w:styleId="Paragrafoelenco">
    <w:name w:val="List Paragraph"/>
    <w:basedOn w:val="Normale"/>
    <w:uiPriority w:val="34"/>
    <w:qFormat/>
    <w:rsid w:val="00734012"/>
    <w:pPr>
      <w:ind w:left="720"/>
      <w:contextualSpacing/>
    </w:pPr>
  </w:style>
  <w:style w:type="paragraph" w:styleId="Intestazione">
    <w:name w:val="header"/>
    <w:basedOn w:val="Normale"/>
    <w:link w:val="IntestazioneCarattere"/>
    <w:uiPriority w:val="99"/>
    <w:semiHidden/>
    <w:unhideWhenUsed/>
    <w:rsid w:val="00B75A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75A71"/>
  </w:style>
  <w:style w:type="paragraph" w:styleId="Pidipagina">
    <w:name w:val="footer"/>
    <w:basedOn w:val="Normale"/>
    <w:link w:val="PidipaginaCarattere"/>
    <w:uiPriority w:val="99"/>
    <w:unhideWhenUsed/>
    <w:rsid w:val="00B75A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5A71"/>
  </w:style>
  <w:style w:type="paragraph" w:styleId="Didascalia">
    <w:name w:val="caption"/>
    <w:basedOn w:val="Normale"/>
    <w:next w:val="Normale"/>
    <w:uiPriority w:val="35"/>
    <w:unhideWhenUsed/>
    <w:qFormat/>
    <w:rsid w:val="00395FAC"/>
    <w:pPr>
      <w:spacing w:line="240" w:lineRule="auto"/>
    </w:pPr>
    <w:rPr>
      <w:b/>
      <w:bCs/>
      <w:color w:val="4F81BD" w:themeColor="accent1"/>
      <w:sz w:val="18"/>
      <w:szCs w:val="18"/>
    </w:rPr>
  </w:style>
  <w:style w:type="character" w:customStyle="1" w:styleId="Titolo1Carattere">
    <w:name w:val="Titolo 1 Carattere"/>
    <w:basedOn w:val="Carpredefinitoparagrafo"/>
    <w:link w:val="Titolo1"/>
    <w:uiPriority w:val="9"/>
    <w:rsid w:val="00C811C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811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761FE9"/>
    <w:pPr>
      <w:keepNext/>
      <w:spacing w:after="0" w:line="240" w:lineRule="auto"/>
      <w:jc w:val="center"/>
      <w:outlineLvl w:val="1"/>
    </w:pPr>
    <w:rPr>
      <w:rFonts w:ascii="Times New Roman" w:eastAsia="Times New Roman" w:hAnsi="Times New Roman" w:cs="Times New Roman"/>
      <w:sz w:val="32"/>
      <w:szCs w:val="24"/>
    </w:rPr>
  </w:style>
  <w:style w:type="paragraph" w:styleId="Titolo3">
    <w:name w:val="heading 3"/>
    <w:basedOn w:val="Normale"/>
    <w:next w:val="Normale"/>
    <w:link w:val="Titolo3Carattere"/>
    <w:qFormat/>
    <w:rsid w:val="00761FE9"/>
    <w:pPr>
      <w:keepNext/>
      <w:spacing w:after="0" w:line="240" w:lineRule="auto"/>
      <w:outlineLvl w:val="2"/>
    </w:pPr>
    <w:rPr>
      <w:rFonts w:ascii="Times New Roman" w:eastAsia="Times New Roman" w:hAnsi="Times New Roman" w:cs="Times New Roman"/>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FC16EE"/>
  </w:style>
  <w:style w:type="character" w:styleId="Collegamentoipertestuale">
    <w:name w:val="Hyperlink"/>
    <w:basedOn w:val="Carpredefinitoparagrafo"/>
    <w:uiPriority w:val="99"/>
    <w:semiHidden/>
    <w:unhideWhenUsed/>
    <w:rsid w:val="00FC16EE"/>
    <w:rPr>
      <w:color w:val="0000FF"/>
      <w:u w:val="single"/>
    </w:rPr>
  </w:style>
  <w:style w:type="paragraph" w:styleId="NormaleWeb">
    <w:name w:val="Normal (Web)"/>
    <w:basedOn w:val="Normale"/>
    <w:uiPriority w:val="99"/>
    <w:unhideWhenUsed/>
    <w:rsid w:val="00FC16EE"/>
    <w:pPr>
      <w:spacing w:before="100" w:beforeAutospacing="1" w:after="100" w:afterAutospacing="1"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D94BE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4BE2"/>
    <w:rPr>
      <w:rFonts w:ascii="Tahoma" w:hAnsi="Tahoma" w:cs="Tahoma"/>
      <w:sz w:val="16"/>
      <w:szCs w:val="16"/>
    </w:rPr>
  </w:style>
  <w:style w:type="character" w:styleId="Enfasigrassetto">
    <w:name w:val="Strong"/>
    <w:basedOn w:val="Carpredefinitoparagrafo"/>
    <w:uiPriority w:val="22"/>
    <w:qFormat/>
    <w:rsid w:val="00FA2BCE"/>
    <w:rPr>
      <w:b/>
      <w:bCs/>
    </w:rPr>
  </w:style>
  <w:style w:type="character" w:customStyle="1" w:styleId="Titolo2Carattere">
    <w:name w:val="Titolo 2 Carattere"/>
    <w:basedOn w:val="Carpredefinitoparagrafo"/>
    <w:link w:val="Titolo2"/>
    <w:rsid w:val="00761FE9"/>
    <w:rPr>
      <w:rFonts w:ascii="Times New Roman" w:eastAsia="Times New Roman" w:hAnsi="Times New Roman" w:cs="Times New Roman"/>
      <w:sz w:val="32"/>
      <w:szCs w:val="24"/>
    </w:rPr>
  </w:style>
  <w:style w:type="character" w:customStyle="1" w:styleId="Titolo3Carattere">
    <w:name w:val="Titolo 3 Carattere"/>
    <w:basedOn w:val="Carpredefinitoparagrafo"/>
    <w:link w:val="Titolo3"/>
    <w:rsid w:val="00761FE9"/>
    <w:rPr>
      <w:rFonts w:ascii="Times New Roman" w:eastAsia="Times New Roman" w:hAnsi="Times New Roman" w:cs="Times New Roman"/>
      <w:sz w:val="28"/>
      <w:szCs w:val="24"/>
    </w:rPr>
  </w:style>
  <w:style w:type="paragraph" w:styleId="Titolo">
    <w:name w:val="Title"/>
    <w:basedOn w:val="Normale"/>
    <w:link w:val="TitoloCarattere"/>
    <w:qFormat/>
    <w:rsid w:val="00761FE9"/>
    <w:pPr>
      <w:spacing w:after="0" w:line="240" w:lineRule="auto"/>
      <w:jc w:val="center"/>
    </w:pPr>
    <w:rPr>
      <w:rFonts w:ascii="Times New Roman" w:eastAsia="Times New Roman" w:hAnsi="Times New Roman" w:cs="Times New Roman"/>
      <w:sz w:val="32"/>
      <w:szCs w:val="24"/>
    </w:rPr>
  </w:style>
  <w:style w:type="character" w:customStyle="1" w:styleId="TitoloCarattere">
    <w:name w:val="Titolo Carattere"/>
    <w:basedOn w:val="Carpredefinitoparagrafo"/>
    <w:link w:val="Titolo"/>
    <w:rsid w:val="00761FE9"/>
    <w:rPr>
      <w:rFonts w:ascii="Times New Roman" w:eastAsia="Times New Roman" w:hAnsi="Times New Roman" w:cs="Times New Roman"/>
      <w:sz w:val="32"/>
      <w:szCs w:val="24"/>
    </w:rPr>
  </w:style>
  <w:style w:type="paragraph" w:styleId="Paragrafoelenco">
    <w:name w:val="List Paragraph"/>
    <w:basedOn w:val="Normale"/>
    <w:uiPriority w:val="34"/>
    <w:qFormat/>
    <w:rsid w:val="00734012"/>
    <w:pPr>
      <w:ind w:left="720"/>
      <w:contextualSpacing/>
    </w:pPr>
  </w:style>
  <w:style w:type="paragraph" w:styleId="Intestazione">
    <w:name w:val="header"/>
    <w:basedOn w:val="Normale"/>
    <w:link w:val="IntestazioneCarattere"/>
    <w:uiPriority w:val="99"/>
    <w:semiHidden/>
    <w:unhideWhenUsed/>
    <w:rsid w:val="00B75A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75A71"/>
  </w:style>
  <w:style w:type="paragraph" w:styleId="Pidipagina">
    <w:name w:val="footer"/>
    <w:basedOn w:val="Normale"/>
    <w:link w:val="PidipaginaCarattere"/>
    <w:uiPriority w:val="99"/>
    <w:unhideWhenUsed/>
    <w:rsid w:val="00B75A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5A71"/>
  </w:style>
  <w:style w:type="paragraph" w:styleId="Didascalia">
    <w:name w:val="caption"/>
    <w:basedOn w:val="Normale"/>
    <w:next w:val="Normale"/>
    <w:uiPriority w:val="35"/>
    <w:unhideWhenUsed/>
    <w:qFormat/>
    <w:rsid w:val="00395FAC"/>
    <w:pPr>
      <w:spacing w:line="240" w:lineRule="auto"/>
    </w:pPr>
    <w:rPr>
      <w:b/>
      <w:bCs/>
      <w:color w:val="4F81BD" w:themeColor="accent1"/>
      <w:sz w:val="18"/>
      <w:szCs w:val="18"/>
    </w:rPr>
  </w:style>
  <w:style w:type="character" w:customStyle="1" w:styleId="Titolo1Carattere">
    <w:name w:val="Titolo 1 Carattere"/>
    <w:basedOn w:val="Carpredefinitoparagrafo"/>
    <w:link w:val="Titolo1"/>
    <w:uiPriority w:val="9"/>
    <w:rsid w:val="00C811C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9789">
      <w:bodyDiv w:val="1"/>
      <w:marLeft w:val="0"/>
      <w:marRight w:val="0"/>
      <w:marTop w:val="0"/>
      <w:marBottom w:val="0"/>
      <w:divBdr>
        <w:top w:val="none" w:sz="0" w:space="0" w:color="auto"/>
        <w:left w:val="none" w:sz="0" w:space="0" w:color="auto"/>
        <w:bottom w:val="none" w:sz="0" w:space="0" w:color="auto"/>
        <w:right w:val="none" w:sz="0" w:space="0" w:color="auto"/>
      </w:divBdr>
    </w:div>
    <w:div w:id="185680472">
      <w:bodyDiv w:val="1"/>
      <w:marLeft w:val="0"/>
      <w:marRight w:val="0"/>
      <w:marTop w:val="0"/>
      <w:marBottom w:val="0"/>
      <w:divBdr>
        <w:top w:val="none" w:sz="0" w:space="0" w:color="auto"/>
        <w:left w:val="none" w:sz="0" w:space="0" w:color="auto"/>
        <w:bottom w:val="none" w:sz="0" w:space="0" w:color="auto"/>
        <w:right w:val="none" w:sz="0" w:space="0" w:color="auto"/>
      </w:divBdr>
    </w:div>
    <w:div w:id="209264639">
      <w:bodyDiv w:val="1"/>
      <w:marLeft w:val="0"/>
      <w:marRight w:val="0"/>
      <w:marTop w:val="0"/>
      <w:marBottom w:val="0"/>
      <w:divBdr>
        <w:top w:val="none" w:sz="0" w:space="0" w:color="auto"/>
        <w:left w:val="none" w:sz="0" w:space="0" w:color="auto"/>
        <w:bottom w:val="none" w:sz="0" w:space="0" w:color="auto"/>
        <w:right w:val="none" w:sz="0" w:space="0" w:color="auto"/>
      </w:divBdr>
    </w:div>
    <w:div w:id="376048708">
      <w:bodyDiv w:val="1"/>
      <w:marLeft w:val="0"/>
      <w:marRight w:val="0"/>
      <w:marTop w:val="0"/>
      <w:marBottom w:val="0"/>
      <w:divBdr>
        <w:top w:val="none" w:sz="0" w:space="0" w:color="auto"/>
        <w:left w:val="none" w:sz="0" w:space="0" w:color="auto"/>
        <w:bottom w:val="none" w:sz="0" w:space="0" w:color="auto"/>
        <w:right w:val="none" w:sz="0" w:space="0" w:color="auto"/>
      </w:divBdr>
    </w:div>
    <w:div w:id="405492495">
      <w:bodyDiv w:val="1"/>
      <w:marLeft w:val="0"/>
      <w:marRight w:val="0"/>
      <w:marTop w:val="0"/>
      <w:marBottom w:val="0"/>
      <w:divBdr>
        <w:top w:val="none" w:sz="0" w:space="0" w:color="auto"/>
        <w:left w:val="none" w:sz="0" w:space="0" w:color="auto"/>
        <w:bottom w:val="none" w:sz="0" w:space="0" w:color="auto"/>
        <w:right w:val="none" w:sz="0" w:space="0" w:color="auto"/>
      </w:divBdr>
    </w:div>
    <w:div w:id="424348442">
      <w:bodyDiv w:val="1"/>
      <w:marLeft w:val="0"/>
      <w:marRight w:val="0"/>
      <w:marTop w:val="0"/>
      <w:marBottom w:val="0"/>
      <w:divBdr>
        <w:top w:val="none" w:sz="0" w:space="0" w:color="auto"/>
        <w:left w:val="none" w:sz="0" w:space="0" w:color="auto"/>
        <w:bottom w:val="none" w:sz="0" w:space="0" w:color="auto"/>
        <w:right w:val="none" w:sz="0" w:space="0" w:color="auto"/>
      </w:divBdr>
    </w:div>
    <w:div w:id="467474321">
      <w:bodyDiv w:val="1"/>
      <w:marLeft w:val="0"/>
      <w:marRight w:val="0"/>
      <w:marTop w:val="0"/>
      <w:marBottom w:val="0"/>
      <w:divBdr>
        <w:top w:val="none" w:sz="0" w:space="0" w:color="auto"/>
        <w:left w:val="none" w:sz="0" w:space="0" w:color="auto"/>
        <w:bottom w:val="none" w:sz="0" w:space="0" w:color="auto"/>
        <w:right w:val="none" w:sz="0" w:space="0" w:color="auto"/>
      </w:divBdr>
    </w:div>
    <w:div w:id="698044478">
      <w:bodyDiv w:val="1"/>
      <w:marLeft w:val="0"/>
      <w:marRight w:val="0"/>
      <w:marTop w:val="0"/>
      <w:marBottom w:val="0"/>
      <w:divBdr>
        <w:top w:val="none" w:sz="0" w:space="0" w:color="auto"/>
        <w:left w:val="none" w:sz="0" w:space="0" w:color="auto"/>
        <w:bottom w:val="none" w:sz="0" w:space="0" w:color="auto"/>
        <w:right w:val="none" w:sz="0" w:space="0" w:color="auto"/>
      </w:divBdr>
    </w:div>
    <w:div w:id="877085757">
      <w:bodyDiv w:val="1"/>
      <w:marLeft w:val="0"/>
      <w:marRight w:val="0"/>
      <w:marTop w:val="0"/>
      <w:marBottom w:val="0"/>
      <w:divBdr>
        <w:top w:val="none" w:sz="0" w:space="0" w:color="auto"/>
        <w:left w:val="none" w:sz="0" w:space="0" w:color="auto"/>
        <w:bottom w:val="none" w:sz="0" w:space="0" w:color="auto"/>
        <w:right w:val="none" w:sz="0" w:space="0" w:color="auto"/>
      </w:divBdr>
    </w:div>
    <w:div w:id="956566080">
      <w:bodyDiv w:val="1"/>
      <w:marLeft w:val="0"/>
      <w:marRight w:val="0"/>
      <w:marTop w:val="0"/>
      <w:marBottom w:val="0"/>
      <w:divBdr>
        <w:top w:val="none" w:sz="0" w:space="0" w:color="auto"/>
        <w:left w:val="none" w:sz="0" w:space="0" w:color="auto"/>
        <w:bottom w:val="none" w:sz="0" w:space="0" w:color="auto"/>
        <w:right w:val="none" w:sz="0" w:space="0" w:color="auto"/>
      </w:divBdr>
    </w:div>
    <w:div w:id="990132651">
      <w:bodyDiv w:val="1"/>
      <w:marLeft w:val="0"/>
      <w:marRight w:val="0"/>
      <w:marTop w:val="0"/>
      <w:marBottom w:val="0"/>
      <w:divBdr>
        <w:top w:val="none" w:sz="0" w:space="0" w:color="auto"/>
        <w:left w:val="none" w:sz="0" w:space="0" w:color="auto"/>
        <w:bottom w:val="none" w:sz="0" w:space="0" w:color="auto"/>
        <w:right w:val="none" w:sz="0" w:space="0" w:color="auto"/>
      </w:divBdr>
    </w:div>
    <w:div w:id="1102645552">
      <w:bodyDiv w:val="1"/>
      <w:marLeft w:val="0"/>
      <w:marRight w:val="0"/>
      <w:marTop w:val="0"/>
      <w:marBottom w:val="0"/>
      <w:divBdr>
        <w:top w:val="none" w:sz="0" w:space="0" w:color="auto"/>
        <w:left w:val="none" w:sz="0" w:space="0" w:color="auto"/>
        <w:bottom w:val="none" w:sz="0" w:space="0" w:color="auto"/>
        <w:right w:val="none" w:sz="0" w:space="0" w:color="auto"/>
      </w:divBdr>
    </w:div>
    <w:div w:id="1225488703">
      <w:bodyDiv w:val="1"/>
      <w:marLeft w:val="0"/>
      <w:marRight w:val="0"/>
      <w:marTop w:val="0"/>
      <w:marBottom w:val="0"/>
      <w:divBdr>
        <w:top w:val="none" w:sz="0" w:space="0" w:color="auto"/>
        <w:left w:val="none" w:sz="0" w:space="0" w:color="auto"/>
        <w:bottom w:val="none" w:sz="0" w:space="0" w:color="auto"/>
        <w:right w:val="none" w:sz="0" w:space="0" w:color="auto"/>
      </w:divBdr>
    </w:div>
    <w:div w:id="1227184154">
      <w:bodyDiv w:val="1"/>
      <w:marLeft w:val="0"/>
      <w:marRight w:val="0"/>
      <w:marTop w:val="0"/>
      <w:marBottom w:val="0"/>
      <w:divBdr>
        <w:top w:val="none" w:sz="0" w:space="0" w:color="auto"/>
        <w:left w:val="none" w:sz="0" w:space="0" w:color="auto"/>
        <w:bottom w:val="none" w:sz="0" w:space="0" w:color="auto"/>
        <w:right w:val="none" w:sz="0" w:space="0" w:color="auto"/>
      </w:divBdr>
    </w:div>
    <w:div w:id="1228881548">
      <w:bodyDiv w:val="1"/>
      <w:marLeft w:val="0"/>
      <w:marRight w:val="0"/>
      <w:marTop w:val="0"/>
      <w:marBottom w:val="0"/>
      <w:divBdr>
        <w:top w:val="none" w:sz="0" w:space="0" w:color="auto"/>
        <w:left w:val="none" w:sz="0" w:space="0" w:color="auto"/>
        <w:bottom w:val="none" w:sz="0" w:space="0" w:color="auto"/>
        <w:right w:val="none" w:sz="0" w:space="0" w:color="auto"/>
      </w:divBdr>
    </w:div>
    <w:div w:id="1433865118">
      <w:bodyDiv w:val="1"/>
      <w:marLeft w:val="0"/>
      <w:marRight w:val="0"/>
      <w:marTop w:val="0"/>
      <w:marBottom w:val="0"/>
      <w:divBdr>
        <w:top w:val="none" w:sz="0" w:space="0" w:color="auto"/>
        <w:left w:val="none" w:sz="0" w:space="0" w:color="auto"/>
        <w:bottom w:val="none" w:sz="0" w:space="0" w:color="auto"/>
        <w:right w:val="none" w:sz="0" w:space="0" w:color="auto"/>
      </w:divBdr>
    </w:div>
    <w:div w:id="1843275802">
      <w:bodyDiv w:val="1"/>
      <w:marLeft w:val="0"/>
      <w:marRight w:val="0"/>
      <w:marTop w:val="0"/>
      <w:marBottom w:val="0"/>
      <w:divBdr>
        <w:top w:val="none" w:sz="0" w:space="0" w:color="auto"/>
        <w:left w:val="none" w:sz="0" w:space="0" w:color="auto"/>
        <w:bottom w:val="none" w:sz="0" w:space="0" w:color="auto"/>
        <w:right w:val="none" w:sz="0" w:space="0" w:color="auto"/>
      </w:divBdr>
    </w:div>
    <w:div w:id="1849326626">
      <w:bodyDiv w:val="1"/>
      <w:marLeft w:val="0"/>
      <w:marRight w:val="0"/>
      <w:marTop w:val="0"/>
      <w:marBottom w:val="0"/>
      <w:divBdr>
        <w:top w:val="none" w:sz="0" w:space="0" w:color="auto"/>
        <w:left w:val="none" w:sz="0" w:space="0" w:color="auto"/>
        <w:bottom w:val="none" w:sz="0" w:space="0" w:color="auto"/>
        <w:right w:val="none" w:sz="0" w:space="0" w:color="auto"/>
      </w:divBdr>
    </w:div>
    <w:div w:id="1918244635">
      <w:bodyDiv w:val="1"/>
      <w:marLeft w:val="0"/>
      <w:marRight w:val="0"/>
      <w:marTop w:val="0"/>
      <w:marBottom w:val="0"/>
      <w:divBdr>
        <w:top w:val="none" w:sz="0" w:space="0" w:color="auto"/>
        <w:left w:val="none" w:sz="0" w:space="0" w:color="auto"/>
        <w:bottom w:val="none" w:sz="0" w:space="0" w:color="auto"/>
        <w:right w:val="none" w:sz="0" w:space="0" w:color="auto"/>
      </w:divBdr>
    </w:div>
    <w:div w:id="1984190681">
      <w:bodyDiv w:val="1"/>
      <w:marLeft w:val="0"/>
      <w:marRight w:val="0"/>
      <w:marTop w:val="0"/>
      <w:marBottom w:val="0"/>
      <w:divBdr>
        <w:top w:val="none" w:sz="0" w:space="0" w:color="auto"/>
        <w:left w:val="none" w:sz="0" w:space="0" w:color="auto"/>
        <w:bottom w:val="none" w:sz="0" w:space="0" w:color="auto"/>
        <w:right w:val="none" w:sz="0" w:space="0" w:color="auto"/>
      </w:divBdr>
    </w:div>
    <w:div w:id="2068187228">
      <w:bodyDiv w:val="1"/>
      <w:marLeft w:val="0"/>
      <w:marRight w:val="0"/>
      <w:marTop w:val="0"/>
      <w:marBottom w:val="0"/>
      <w:divBdr>
        <w:top w:val="none" w:sz="0" w:space="0" w:color="auto"/>
        <w:left w:val="none" w:sz="0" w:space="0" w:color="auto"/>
        <w:bottom w:val="none" w:sz="0" w:space="0" w:color="auto"/>
        <w:right w:val="none" w:sz="0" w:space="0" w:color="auto"/>
      </w:divBdr>
    </w:div>
    <w:div w:id="2076318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14.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4477</Words>
  <Characters>25523</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4</cp:revision>
  <dcterms:created xsi:type="dcterms:W3CDTF">2016-02-03T21:50:00Z</dcterms:created>
  <dcterms:modified xsi:type="dcterms:W3CDTF">2016-02-03T22:02:00Z</dcterms:modified>
</cp:coreProperties>
</file>